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8AAA8" w14:textId="77777777" w:rsidR="00656C85" w:rsidRDefault="00656C85" w:rsidP="003C4B24">
      <w:pPr>
        <w:spacing w:after="240"/>
        <w:jc w:val="both"/>
        <w:rPr>
          <w:b/>
          <w:spacing w:val="-3"/>
        </w:rPr>
      </w:pPr>
      <w:r>
        <w:rPr>
          <w:b/>
          <w:vanish/>
          <w:color w:val="FF0000"/>
          <w:spacing w:val="-3"/>
          <w:sz w:val="18"/>
        </w:rPr>
        <w:t>Guidelines:</w:t>
      </w:r>
      <w:r>
        <w:rPr>
          <w:vanish/>
          <w:color w:val="FF0000"/>
          <w:spacing w:val="-3"/>
          <w:sz w:val="18"/>
        </w:rPr>
        <w:t xml:space="preserve"> </w:t>
      </w:r>
      <w:r w:rsidRPr="00656C85">
        <w:rPr>
          <w:vanish/>
          <w:color w:val="FF0000"/>
          <w:spacing w:val="-3"/>
          <w:sz w:val="18"/>
        </w:rPr>
        <w:t>For use on all Latex and THMACO projects where inlaid pavement markers will be installed.</w:t>
      </w:r>
    </w:p>
    <w:p w14:paraId="009749C2" w14:textId="5694FADC" w:rsidR="003C4B24" w:rsidRPr="00656C85" w:rsidRDefault="003C4B24" w:rsidP="003C4B24">
      <w:pPr>
        <w:spacing w:after="240"/>
        <w:jc w:val="both"/>
        <w:rPr>
          <w:color w:val="FF0000"/>
          <w:spacing w:val="-3"/>
          <w:sz w:val="18"/>
        </w:rPr>
      </w:pPr>
      <w:bookmarkStart w:id="0" w:name="_GoBack"/>
      <w:bookmarkEnd w:id="0"/>
      <w:r>
        <w:rPr>
          <w:b/>
          <w:spacing w:val="-3"/>
        </w:rPr>
        <w:t>SEALING GROOVES FOR INLAID PAVEMENT MARKERS</w:t>
      </w:r>
      <w:r w:rsidR="003917A5" w:rsidRPr="00F000BE">
        <w:rPr>
          <w:b/>
        </w:rPr>
        <w:t xml:space="preserve"> </w:t>
      </w:r>
      <w:r w:rsidR="003917A5" w:rsidRPr="00F000BE">
        <w:rPr>
          <w:b/>
        </w:rPr>
        <w:fldChar w:fldCharType="begin"/>
      </w:r>
      <w:r w:rsidR="003917A5" w:rsidRPr="00F000BE">
        <w:instrText xml:space="preserve"> TC </w:instrText>
      </w:r>
      <w:bookmarkStart w:id="1" w:name="_Toc447708112"/>
      <w:bookmarkStart w:id="2" w:name="_Toc448144484"/>
      <w:r w:rsidR="00FC0816">
        <w:instrText>“*</w:instrText>
      </w:r>
      <w:r>
        <w:rPr>
          <w:b/>
          <w:spacing w:val="-3"/>
        </w:rPr>
        <w:instrText>SEALING GROOVES FOR INLAID PAVEMENT MARKERS</w:instrText>
      </w:r>
      <w:r w:rsidR="003917A5" w:rsidRPr="00F000BE">
        <w:rPr>
          <w:rFonts w:cs="Arial"/>
        </w:rPr>
        <w:instrText xml:space="preserve">  </w:instrText>
      </w:r>
      <w:r>
        <w:rPr>
          <w:rFonts w:cs="Arial"/>
        </w:rPr>
        <w:instrText>10-2</w:instrText>
      </w:r>
      <w:r w:rsidR="004D6036">
        <w:rPr>
          <w:rFonts w:cs="Arial"/>
        </w:rPr>
        <w:instrText>4</w:instrText>
      </w:r>
      <w:r>
        <w:rPr>
          <w:rFonts w:cs="Arial"/>
        </w:rPr>
        <w:instrText>-19</w:instrText>
      </w:r>
      <w:r w:rsidR="003917A5" w:rsidRPr="00F000BE">
        <w:instrText xml:space="preserve"> (SPCN)</w:instrText>
      </w:r>
      <w:bookmarkEnd w:id="1"/>
      <w:bookmarkEnd w:id="2"/>
      <w:r w:rsidR="003917A5" w:rsidRPr="00F000BE">
        <w:instrText xml:space="preserve"> " \f C \l "1" </w:instrText>
      </w:r>
      <w:r w:rsidR="003917A5" w:rsidRPr="00F000BE">
        <w:rPr>
          <w:b/>
        </w:rPr>
        <w:fldChar w:fldCharType="end"/>
      </w:r>
      <w:r w:rsidR="003917A5" w:rsidRPr="00F000BE">
        <w:t xml:space="preserve"> </w:t>
      </w:r>
      <w:r w:rsidR="003A4588">
        <w:t>—</w:t>
      </w:r>
      <w:r w:rsidR="003917A5" w:rsidRPr="00F000BE">
        <w:t xml:space="preserve"> </w:t>
      </w:r>
      <w:r>
        <w:t>The Contractor shall coat the entire groove area for Inlaid Pavement Markers with liquid asphalt coating (emulsion)</w:t>
      </w:r>
      <w:r w:rsidR="004D6036">
        <w:t xml:space="preserve"> conforming to Section 315.02(e) of the Specifications</w:t>
      </w:r>
      <w:r>
        <w:t xml:space="preserve"> using a pressure distributor following the cutting and cleaning of the depressions of waste material. The approximate application rate shall be 0.1 gallons per square yard. The application temperature shall be between 160</w:t>
      </w:r>
      <w:r>
        <w:rPr>
          <w:rFonts w:cs="Arial"/>
        </w:rPr>
        <w:t>°</w:t>
      </w:r>
      <w:r>
        <w:t>F and 180</w:t>
      </w:r>
      <w:r>
        <w:rPr>
          <w:rFonts w:cs="Arial"/>
        </w:rPr>
        <w:t>°</w:t>
      </w:r>
      <w:r>
        <w:t>F.</w:t>
      </w:r>
    </w:p>
    <w:p w14:paraId="1480E2C5" w14:textId="555F3FF0" w:rsidR="003C4B24" w:rsidRDefault="003C4B24" w:rsidP="003C4B24">
      <w:pPr>
        <w:spacing w:after="240"/>
        <w:jc w:val="both"/>
      </w:pPr>
      <w:r>
        <w:t xml:space="preserve">The Contractor shall cover and protect the </w:t>
      </w:r>
      <w:r w:rsidR="00A652FE">
        <w:t>retroreflector</w:t>
      </w:r>
      <w:r>
        <w:t xml:space="preserve"> during this operation. </w:t>
      </w:r>
      <w:r w:rsidR="00A652FE">
        <w:t xml:space="preserve">Any dirty or damaged retroreflectors </w:t>
      </w:r>
      <w:r w:rsidR="003405E4">
        <w:t xml:space="preserve">or pavement markings </w:t>
      </w:r>
      <w:r w:rsidR="00A652FE">
        <w:t>that can’t be cleaned by brushing the</w:t>
      </w:r>
      <w:r w:rsidR="003405E4">
        <w:t>m off</w:t>
      </w:r>
      <w:r w:rsidR="00A652FE">
        <w:t xml:space="preserve"> shall be replaced. </w:t>
      </w:r>
      <w:r>
        <w:t>Waste material resulting from the operation shall be removed from the paved surface and shall not be disposed of where waterways may be at risk of contamination.</w:t>
      </w:r>
    </w:p>
    <w:p w14:paraId="71D47758" w14:textId="28D81A54" w:rsidR="003C4B24" w:rsidRDefault="004D6036" w:rsidP="003C4B24">
      <w:pPr>
        <w:spacing w:after="240"/>
        <w:jc w:val="both"/>
      </w:pPr>
      <w:r>
        <w:rPr>
          <w:b/>
        </w:rPr>
        <w:t>Liqui</w:t>
      </w:r>
      <w:r w:rsidR="003C4B24">
        <w:rPr>
          <w:b/>
        </w:rPr>
        <w:t>d Asphalt Coating (Pavement Marker Groove)</w:t>
      </w:r>
      <w:r w:rsidR="003C4B24">
        <w:t xml:space="preserve"> will be measured in square yards of groove and paid for at the Contract square yard price. This price shall include </w:t>
      </w:r>
      <w:r w:rsidR="00A652FE">
        <w:t>cleaning the groove prior to application of the coating and furnishing and applying coating as specified herein.</w:t>
      </w:r>
    </w:p>
    <w:p w14:paraId="5D1CDA18" w14:textId="5B252992" w:rsidR="00A652FE" w:rsidRDefault="00A652FE" w:rsidP="003C4B24">
      <w:pPr>
        <w:spacing w:after="240"/>
        <w:jc w:val="both"/>
      </w:pPr>
      <w:r>
        <w:t>Payment will be made under:</w:t>
      </w:r>
    </w:p>
    <w:tbl>
      <w:tblPr>
        <w:tblStyle w:val="TableGrid"/>
        <w:tblW w:w="7668" w:type="dxa"/>
        <w:tblInd w:w="558" w:type="dxa"/>
        <w:tblBorders>
          <w:left w:val="none" w:sz="0" w:space="0" w:color="auto"/>
          <w:right w:val="none" w:sz="0" w:space="0" w:color="auto"/>
          <w:insideV w:val="none" w:sz="0" w:space="0" w:color="auto"/>
        </w:tblBorders>
        <w:tblLook w:val="04A0" w:firstRow="1" w:lastRow="0" w:firstColumn="1" w:lastColumn="0" w:noHBand="0" w:noVBand="1"/>
      </w:tblPr>
      <w:tblGrid>
        <w:gridCol w:w="5220"/>
        <w:gridCol w:w="2448"/>
      </w:tblGrid>
      <w:tr w:rsidR="00A652FE" w14:paraId="020D9D77" w14:textId="77777777" w:rsidTr="00D219DC">
        <w:tc>
          <w:tcPr>
            <w:tcW w:w="5220" w:type="dxa"/>
          </w:tcPr>
          <w:p w14:paraId="00553621" w14:textId="56F197D6" w:rsidR="00A652FE" w:rsidRPr="00A652FE" w:rsidRDefault="00A652FE" w:rsidP="00A652FE">
            <w:pPr>
              <w:jc w:val="both"/>
              <w:rPr>
                <w:b/>
              </w:rPr>
            </w:pPr>
            <w:r>
              <w:rPr>
                <w:b/>
              </w:rPr>
              <w:t>Pay Item</w:t>
            </w:r>
          </w:p>
        </w:tc>
        <w:tc>
          <w:tcPr>
            <w:tcW w:w="2448" w:type="dxa"/>
          </w:tcPr>
          <w:p w14:paraId="600A312E" w14:textId="14E7AB45" w:rsidR="00A652FE" w:rsidRPr="00A652FE" w:rsidRDefault="00A652FE" w:rsidP="00A652FE">
            <w:pPr>
              <w:jc w:val="both"/>
              <w:rPr>
                <w:b/>
              </w:rPr>
            </w:pPr>
            <w:r>
              <w:rPr>
                <w:b/>
              </w:rPr>
              <w:t>Pay Unit</w:t>
            </w:r>
          </w:p>
        </w:tc>
      </w:tr>
      <w:tr w:rsidR="00A652FE" w:rsidRPr="004D6036" w14:paraId="5FBC7FD3" w14:textId="77777777" w:rsidTr="00D219DC">
        <w:tc>
          <w:tcPr>
            <w:tcW w:w="5220" w:type="dxa"/>
          </w:tcPr>
          <w:p w14:paraId="5F5E815F" w14:textId="6C508D0D" w:rsidR="00A652FE" w:rsidRPr="004D6036" w:rsidRDefault="004D6036" w:rsidP="00A652FE">
            <w:pPr>
              <w:jc w:val="both"/>
            </w:pPr>
            <w:r w:rsidRPr="004D6036">
              <w:t>Liquid Asphalt Coating (Pavement Marker Groove)</w:t>
            </w:r>
          </w:p>
        </w:tc>
        <w:tc>
          <w:tcPr>
            <w:tcW w:w="2448" w:type="dxa"/>
          </w:tcPr>
          <w:p w14:paraId="4795FA9F" w14:textId="78ABE5FB" w:rsidR="00A652FE" w:rsidRPr="004D6036" w:rsidRDefault="004D6036" w:rsidP="00A652FE">
            <w:pPr>
              <w:jc w:val="both"/>
            </w:pPr>
            <w:r>
              <w:t>Square yard</w:t>
            </w:r>
          </w:p>
        </w:tc>
      </w:tr>
    </w:tbl>
    <w:p w14:paraId="7DFD69F0" w14:textId="77777777" w:rsidR="004D6036" w:rsidRDefault="004D6036" w:rsidP="003C4B24">
      <w:pPr>
        <w:jc w:val="both"/>
      </w:pPr>
    </w:p>
    <w:p w14:paraId="0199EB0B" w14:textId="072CD2C1" w:rsidR="003917A5" w:rsidRPr="00F000BE" w:rsidRDefault="004D6036" w:rsidP="003C4B24">
      <w:pPr>
        <w:jc w:val="both"/>
      </w:pPr>
      <w:r>
        <w:t>10-24-19</w:t>
      </w:r>
      <w:r w:rsidR="00DD132E">
        <w:rPr>
          <w:rFonts w:cs="Arial"/>
        </w:rPr>
        <w:t xml:space="preserve"> (SPCN)</w:t>
      </w:r>
    </w:p>
    <w:p w14:paraId="08DAB4A7" w14:textId="77777777" w:rsidR="003917A5" w:rsidRPr="00F000BE" w:rsidRDefault="003917A5" w:rsidP="003C4B24">
      <w:pPr>
        <w:jc w:val="both"/>
      </w:pPr>
    </w:p>
    <w:p w14:paraId="4951323A" w14:textId="77777777" w:rsidR="003917A5" w:rsidRPr="00F000BE" w:rsidRDefault="003917A5" w:rsidP="003917A5">
      <w:pPr>
        <w:ind w:left="2160"/>
        <w:jc w:val="both"/>
      </w:pPr>
    </w:p>
    <w:sectPr w:rsidR="003917A5"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6C18E" w14:textId="77777777" w:rsidR="005B22F4" w:rsidRDefault="005B22F4">
      <w:r>
        <w:separator/>
      </w:r>
    </w:p>
  </w:endnote>
  <w:endnote w:type="continuationSeparator" w:id="0">
    <w:p w14:paraId="58A61529" w14:textId="77777777" w:rsidR="005B22F4" w:rsidRDefault="005B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A4B3D" w14:textId="77777777" w:rsidR="005B22F4" w:rsidRDefault="005B22F4">
      <w:r>
        <w:separator/>
      </w:r>
    </w:p>
  </w:footnote>
  <w:footnote w:type="continuationSeparator" w:id="0">
    <w:p w14:paraId="11F754BE" w14:textId="77777777" w:rsidR="005B22F4" w:rsidRDefault="005B2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33D36"/>
    <w:rsid w:val="000550F8"/>
    <w:rsid w:val="00062167"/>
    <w:rsid w:val="000A67BF"/>
    <w:rsid w:val="000C412B"/>
    <w:rsid w:val="000F194F"/>
    <w:rsid w:val="00107AEC"/>
    <w:rsid w:val="00110E62"/>
    <w:rsid w:val="00117EF8"/>
    <w:rsid w:val="00126E28"/>
    <w:rsid w:val="00130682"/>
    <w:rsid w:val="001443B1"/>
    <w:rsid w:val="00173959"/>
    <w:rsid w:val="00195503"/>
    <w:rsid w:val="001A09AC"/>
    <w:rsid w:val="001A305C"/>
    <w:rsid w:val="001B5986"/>
    <w:rsid w:val="001C4040"/>
    <w:rsid w:val="001C7323"/>
    <w:rsid w:val="00200A57"/>
    <w:rsid w:val="002044EE"/>
    <w:rsid w:val="002147D7"/>
    <w:rsid w:val="002149BE"/>
    <w:rsid w:val="0025109E"/>
    <w:rsid w:val="00293D6E"/>
    <w:rsid w:val="002B56D7"/>
    <w:rsid w:val="002D6861"/>
    <w:rsid w:val="002D7FF5"/>
    <w:rsid w:val="002F38ED"/>
    <w:rsid w:val="00304D52"/>
    <w:rsid w:val="00330195"/>
    <w:rsid w:val="003405E4"/>
    <w:rsid w:val="00385932"/>
    <w:rsid w:val="003917A5"/>
    <w:rsid w:val="003A4588"/>
    <w:rsid w:val="003B2966"/>
    <w:rsid w:val="003C4B24"/>
    <w:rsid w:val="003D0DE2"/>
    <w:rsid w:val="00407155"/>
    <w:rsid w:val="00413782"/>
    <w:rsid w:val="0041795D"/>
    <w:rsid w:val="00432F61"/>
    <w:rsid w:val="004425F3"/>
    <w:rsid w:val="00450017"/>
    <w:rsid w:val="00461FF3"/>
    <w:rsid w:val="00472E9D"/>
    <w:rsid w:val="00477527"/>
    <w:rsid w:val="0048491E"/>
    <w:rsid w:val="004B4B71"/>
    <w:rsid w:val="004B7FD4"/>
    <w:rsid w:val="004C068D"/>
    <w:rsid w:val="004C14A1"/>
    <w:rsid w:val="004D6036"/>
    <w:rsid w:val="004F6C7B"/>
    <w:rsid w:val="00510D35"/>
    <w:rsid w:val="00516FCB"/>
    <w:rsid w:val="0052511C"/>
    <w:rsid w:val="00546DC5"/>
    <w:rsid w:val="00552F83"/>
    <w:rsid w:val="00574B46"/>
    <w:rsid w:val="00583A3E"/>
    <w:rsid w:val="00586DC9"/>
    <w:rsid w:val="005A5B11"/>
    <w:rsid w:val="005B22F4"/>
    <w:rsid w:val="005B2DE5"/>
    <w:rsid w:val="005C180C"/>
    <w:rsid w:val="005D4900"/>
    <w:rsid w:val="005F0785"/>
    <w:rsid w:val="00614112"/>
    <w:rsid w:val="00627601"/>
    <w:rsid w:val="00656C85"/>
    <w:rsid w:val="00676336"/>
    <w:rsid w:val="006825BF"/>
    <w:rsid w:val="006A07F3"/>
    <w:rsid w:val="006A2261"/>
    <w:rsid w:val="006A2AFF"/>
    <w:rsid w:val="006A3977"/>
    <w:rsid w:val="006B1BA8"/>
    <w:rsid w:val="006B3094"/>
    <w:rsid w:val="006C3E33"/>
    <w:rsid w:val="006F17B7"/>
    <w:rsid w:val="0071701C"/>
    <w:rsid w:val="0072326D"/>
    <w:rsid w:val="00725454"/>
    <w:rsid w:val="00771BDF"/>
    <w:rsid w:val="0078729B"/>
    <w:rsid w:val="007A334E"/>
    <w:rsid w:val="007A7B6F"/>
    <w:rsid w:val="007C0E94"/>
    <w:rsid w:val="007C3D79"/>
    <w:rsid w:val="007D4C15"/>
    <w:rsid w:val="00833443"/>
    <w:rsid w:val="00862AD9"/>
    <w:rsid w:val="00866C5C"/>
    <w:rsid w:val="00867F9E"/>
    <w:rsid w:val="00880B39"/>
    <w:rsid w:val="008A523E"/>
    <w:rsid w:val="008C7FB5"/>
    <w:rsid w:val="008D647E"/>
    <w:rsid w:val="009010A5"/>
    <w:rsid w:val="009278F8"/>
    <w:rsid w:val="00941C09"/>
    <w:rsid w:val="00944D71"/>
    <w:rsid w:val="00944F39"/>
    <w:rsid w:val="009544D8"/>
    <w:rsid w:val="0096455F"/>
    <w:rsid w:val="00965CE6"/>
    <w:rsid w:val="009676B5"/>
    <w:rsid w:val="009779CA"/>
    <w:rsid w:val="009924BA"/>
    <w:rsid w:val="009A5EE3"/>
    <w:rsid w:val="009C0E8F"/>
    <w:rsid w:val="009D2100"/>
    <w:rsid w:val="009D24D6"/>
    <w:rsid w:val="009E4000"/>
    <w:rsid w:val="009F181B"/>
    <w:rsid w:val="009F3964"/>
    <w:rsid w:val="00A00FF3"/>
    <w:rsid w:val="00A0105E"/>
    <w:rsid w:val="00A02BF6"/>
    <w:rsid w:val="00A06350"/>
    <w:rsid w:val="00A1617D"/>
    <w:rsid w:val="00A21ABA"/>
    <w:rsid w:val="00A51519"/>
    <w:rsid w:val="00A6339F"/>
    <w:rsid w:val="00A652FE"/>
    <w:rsid w:val="00A65374"/>
    <w:rsid w:val="00A66530"/>
    <w:rsid w:val="00AA49D0"/>
    <w:rsid w:val="00AA5C1E"/>
    <w:rsid w:val="00AB38F9"/>
    <w:rsid w:val="00AF15B2"/>
    <w:rsid w:val="00B03E56"/>
    <w:rsid w:val="00B11F8B"/>
    <w:rsid w:val="00B26F38"/>
    <w:rsid w:val="00B27C1F"/>
    <w:rsid w:val="00B34D81"/>
    <w:rsid w:val="00B439FB"/>
    <w:rsid w:val="00BB2A76"/>
    <w:rsid w:val="00BB3332"/>
    <w:rsid w:val="00BB4600"/>
    <w:rsid w:val="00BC0A28"/>
    <w:rsid w:val="00BC7D8C"/>
    <w:rsid w:val="00BE3329"/>
    <w:rsid w:val="00C011C3"/>
    <w:rsid w:val="00C45E02"/>
    <w:rsid w:val="00C46D4D"/>
    <w:rsid w:val="00C56BE2"/>
    <w:rsid w:val="00C640E3"/>
    <w:rsid w:val="00C74BF5"/>
    <w:rsid w:val="00C83642"/>
    <w:rsid w:val="00C927B8"/>
    <w:rsid w:val="00CA5396"/>
    <w:rsid w:val="00CE28D8"/>
    <w:rsid w:val="00D07472"/>
    <w:rsid w:val="00D17E07"/>
    <w:rsid w:val="00D219DC"/>
    <w:rsid w:val="00D26769"/>
    <w:rsid w:val="00D7425B"/>
    <w:rsid w:val="00D74A4C"/>
    <w:rsid w:val="00D82EF0"/>
    <w:rsid w:val="00D86633"/>
    <w:rsid w:val="00DA60C9"/>
    <w:rsid w:val="00DD132E"/>
    <w:rsid w:val="00DD28D0"/>
    <w:rsid w:val="00DD55AF"/>
    <w:rsid w:val="00DF41E3"/>
    <w:rsid w:val="00E049D1"/>
    <w:rsid w:val="00E1261C"/>
    <w:rsid w:val="00E228D0"/>
    <w:rsid w:val="00E34F5C"/>
    <w:rsid w:val="00E3763D"/>
    <w:rsid w:val="00E52DEB"/>
    <w:rsid w:val="00E54CA6"/>
    <w:rsid w:val="00E67DFC"/>
    <w:rsid w:val="00E75AF1"/>
    <w:rsid w:val="00E91EB6"/>
    <w:rsid w:val="00EB28CC"/>
    <w:rsid w:val="00EF4E5C"/>
    <w:rsid w:val="00F234D3"/>
    <w:rsid w:val="00F428F9"/>
    <w:rsid w:val="00F4732C"/>
    <w:rsid w:val="00F64392"/>
    <w:rsid w:val="00F67A7B"/>
    <w:rsid w:val="00F92FF8"/>
    <w:rsid w:val="00FA57F8"/>
    <w:rsid w:val="00FC0816"/>
    <w:rsid w:val="00FC617E"/>
    <w:rsid w:val="00FC6F10"/>
    <w:rsid w:val="00FC75A0"/>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85DD69A"/>
  <w15:docId w15:val="{3D876FBB-C666-46D4-8FFC-E18E630DC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315</Sect>
    <Advertisement xmlns="0da6ca4d-3636-4380-ae91-0121f7d90329" xsi:nil="true"/>
    <Usage_x0020_Guidance xmlns="0da6ca4d-3636-4380-ae91-0121f7d90329">For use on all Latex and THMACO projects where inlaid pavement markers will be installed.</Usage_x0020_Guidance>
    <Contains_x0020_Fields xmlns="0da6ca4d-3636-4380-ae91-0121f7d90329">No</Contains_x0020_Fields>
    <Specification_x0020_Number xmlns="0da6ca4d-3636-4380-ae91-0121f7d90329">cq315-000100-00</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2019-11-07T05:00:00+00:00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SPCN</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III</Div>
    <Lists_x0020__x0028_Specify_x0020_Other_x0029_ xmlns="0da6ca4d-3636-4380-ae91-0121f7d90329">None</Lists_x0020__x0028_Specify_x0020_Other_x0029_>
    <Choice xmlns="0da6ca4d-3636-4380-ae91-0121f7d90329">false</Choice>
  </documentManagement>
</p:properties>
</file>

<file path=customXml/itemProps1.xml><?xml version="1.0" encoding="utf-8"?>
<ds:datastoreItem xmlns:ds="http://schemas.openxmlformats.org/officeDocument/2006/customXml" ds:itemID="{2DA1CA67-66D2-4D7D-909D-31858918C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DF255426-AB94-418F-AB8A-3A69C8282CE7}">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da6ca4d-3636-4380-ae91-0121f7d9032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COVERING CLEANING AND INSPECTING EXISTING RAISED PAVEMENT MARKERS</vt:lpstr>
    </vt:vector>
  </TitlesOfParts>
  <Company>VDOT</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Sealing Inlaid Pavement Marker Grooves</dc:title>
  <dc:creator>vdot</dc:creator>
  <cp:lastModifiedBy>Changes</cp:lastModifiedBy>
  <cp:revision>136</cp:revision>
  <dcterms:created xsi:type="dcterms:W3CDTF">2015-10-15T17:45:00Z</dcterms:created>
  <dcterms:modified xsi:type="dcterms:W3CDTF">2019-11-12T14:41:00Z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VII</vt:lpwstr>
  </property>
  <property fmtid="{D5CDD505-2E9C-101B-9397-08002B2CF9AE}" pid="45" name="Sect">
    <vt:lpwstr>704</vt:lpwstr>
  </property>
  <property fmtid="{D5CDD505-2E9C-101B-9397-08002B2CF9AE}" pid="46" name="Specification Category">
    <vt:lpwstr>2</vt:lpwstr>
  </property>
  <property fmtid="{D5CDD505-2E9C-101B-9397-08002B2CF9AE}" pid="47" name="Usage Guidance">
    <vt:lpwstr>Asphalt resurfacing (surface treatment, slurry seal and latex only). Not needed when Volume 2 surface treatment and slurry/latex is used.{2007-c704bm1}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cn704-000110-00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https://outsidevdot.cov.virginia.gov/P0JQP/2016_Standard_Specifications/Forms/PLGG.aspx?View={059C9ADD-1EEB-4E46-8248-51123B71B3E6}&amp;FilterField1=ID&amp;FilterValue1=55, G</vt:lpwstr>
  </property>
  <property fmtid="{D5CDD505-2E9C-101B-9397-08002B2CF9AE}" pid="63" name="Assigned To0">
    <vt:i4>1631</vt:i4>
  </property>
  <property fmtid="{D5CDD505-2E9C-101B-9397-08002B2CF9AE}" pid="64" name="RCP">
    <vt:lpwstr>398;#Babish, Andy P.E. (VDOT)</vt:lpwstr>
  </property>
  <property fmtid="{D5CDD505-2E9C-101B-9397-08002B2CF9AE}" pid="65" name="Doc Type">
    <vt:lpwstr>Specification</vt:lpwstr>
  </property>
  <property fmtid="{D5CDD505-2E9C-101B-9397-08002B2CF9AE}" pid="66" name="Purpose of Revision">
    <vt:lpwstr>Special Provision for 2020 LM Schedules</vt:lpwstr>
  </property>
  <property fmtid="{D5CDD505-2E9C-101B-9397-08002B2CF9AE}" pid="67" name="Requestor">
    <vt:i4>3914</vt:i4>
  </property>
</Properties>
</file>