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AC7068" w14:textId="77777777" w:rsidR="00292EB6" w:rsidRDefault="00292EB6" w:rsidP="00292EB6">
      <w:pPr>
        <w:ind w:left="360" w:hanging="360"/>
        <w:jc w:val="both"/>
      </w:pPr>
    </w:p>
    <w:p w14:paraId="0C61380D" w14:textId="77777777" w:rsidR="00292EB6" w:rsidRDefault="00292EB6" w:rsidP="00292EB6">
      <w:pPr>
        <w:ind w:left="360" w:hanging="360"/>
        <w:jc w:val="both"/>
      </w:pPr>
    </w:p>
    <w:p w14:paraId="2C0233CF" w14:textId="7BE99AD3" w:rsidR="00292EB6" w:rsidRPr="005F7CA9" w:rsidRDefault="002A6EAE" w:rsidP="00292EB6">
      <w:pPr>
        <w:jc w:val="both"/>
        <w:rPr>
          <w:vanish/>
          <w:color w:val="FF0000"/>
          <w:sz w:val="18"/>
          <w:szCs w:val="18"/>
        </w:rPr>
      </w:pPr>
      <w:hyperlink r:id="rId11" w:tooltip="CAPE SEAL TREATMENT R-7-12-16 Guidelines-Use when requested by the Designer.  Include SP314-000100-00, SP312-000100-00, SP512-000120-02, and SP704-000100-02.{2007-cu312001a}" w:history="1">
        <w:r w:rsidRPr="00BC3D37">
          <w:rPr>
            <w:rStyle w:val="Hyperlink"/>
            <w:b/>
            <w:bCs/>
            <w:vanish/>
            <w:color w:val="FF0000"/>
          </w:rPr>
          <w:t>cq312-000100-00</w:t>
        </w:r>
      </w:hyperlink>
      <w:bookmarkStart w:id="0" w:name="_GoBack"/>
      <w:bookmarkEnd w:id="0"/>
    </w:p>
    <w:p w14:paraId="35CA32B4" w14:textId="2EBAAB4F" w:rsidR="00292EB6" w:rsidRPr="005F7CA9" w:rsidRDefault="00292EB6" w:rsidP="00292EB6">
      <w:pPr>
        <w:jc w:val="both"/>
        <w:rPr>
          <w:vanish/>
          <w:color w:val="FF0000"/>
          <w:sz w:val="18"/>
          <w:szCs w:val="18"/>
        </w:rPr>
      </w:pPr>
      <w:r w:rsidRPr="005F7CA9">
        <w:rPr>
          <w:b/>
          <w:vanish/>
          <w:color w:val="FF0000"/>
          <w:sz w:val="18"/>
          <w:szCs w:val="18"/>
        </w:rPr>
        <w:t xml:space="preserve">GUIDELINES – </w:t>
      </w:r>
      <w:r w:rsidRPr="005F7CA9">
        <w:rPr>
          <w:vanish/>
          <w:color w:val="FF0000"/>
          <w:spacing w:val="-3"/>
          <w:sz w:val="18"/>
          <w:szCs w:val="18"/>
        </w:rPr>
        <w:t xml:space="preserve">Use </w:t>
      </w:r>
      <w:r w:rsidRPr="005F7CA9">
        <w:rPr>
          <w:vanish/>
          <w:color w:val="FF0000"/>
          <w:sz w:val="18"/>
          <w:szCs w:val="18"/>
        </w:rPr>
        <w:t xml:space="preserve">when requested by the </w:t>
      </w:r>
      <w:r w:rsidR="00A76E0F" w:rsidRPr="005F7CA9">
        <w:rPr>
          <w:vanish/>
          <w:color w:val="FF0000"/>
          <w:sz w:val="18"/>
          <w:szCs w:val="18"/>
        </w:rPr>
        <w:t>D</w:t>
      </w:r>
      <w:r w:rsidRPr="005F7CA9">
        <w:rPr>
          <w:vanish/>
          <w:color w:val="FF0000"/>
          <w:sz w:val="18"/>
          <w:szCs w:val="18"/>
        </w:rPr>
        <w:t xml:space="preserve">esigner.  Include </w:t>
      </w:r>
      <w:hyperlink r:id="rId12" w:tooltip="ASPHALT SURFACE TREATMENT 7-12-16 Guidelines-Asphalt surface treatment projects.{2007-S314CM3}" w:history="1">
        <w:r w:rsidR="002D0D82" w:rsidRPr="005F7CA9">
          <w:rPr>
            <w:rStyle w:val="Hyperlink"/>
            <w:bCs/>
            <w:vanish/>
            <w:color w:val="FF0000"/>
            <w:sz w:val="18"/>
            <w:szCs w:val="18"/>
          </w:rPr>
          <w:t>SP314-000100-00</w:t>
        </w:r>
      </w:hyperlink>
      <w:r w:rsidRPr="005F7CA9">
        <w:rPr>
          <w:vanish/>
          <w:color w:val="FF0000"/>
          <w:sz w:val="18"/>
          <w:szCs w:val="18"/>
        </w:rPr>
        <w:t xml:space="preserve">, </w:t>
      </w:r>
      <w:hyperlink r:id="rId13" w:tooltip="EMULSIFIED ASPHALT SLURRY SEAL R-7-12-16 Guidelines-Asphalt slurry seal projects.{2007-S312DM2}" w:history="1">
        <w:r w:rsidR="002D0D82" w:rsidRPr="005F7CA9">
          <w:rPr>
            <w:rStyle w:val="Hyperlink"/>
            <w:bCs/>
            <w:vanish/>
            <w:color w:val="FF0000"/>
            <w:sz w:val="18"/>
            <w:szCs w:val="18"/>
          </w:rPr>
          <w:t>SP312-000100-00</w:t>
        </w:r>
      </w:hyperlink>
      <w:r w:rsidRPr="005F7CA9">
        <w:rPr>
          <w:vanish/>
          <w:color w:val="FF0000"/>
          <w:sz w:val="18"/>
          <w:szCs w:val="18"/>
        </w:rPr>
        <w:t xml:space="preserve">, </w:t>
      </w:r>
      <w:hyperlink r:id="rId14" w:tooltip="SECTION 512—MAINTAINING TRAFFIC (Asphalt Schedules) 7-12-14 Guidelines –Asphalt schedule projects only (See Guideline file for more details)." w:history="1">
        <w:r w:rsidR="005609CF">
          <w:rPr>
            <w:rStyle w:val="Hyperlink"/>
            <w:bCs/>
            <w:vanish/>
            <w:color w:val="FF0000"/>
            <w:sz w:val="18"/>
            <w:szCs w:val="18"/>
          </w:rPr>
          <w:t>SP512-000120-02</w:t>
        </w:r>
      </w:hyperlink>
      <w:r w:rsidRPr="005F7CA9">
        <w:rPr>
          <w:vanish/>
          <w:color w:val="FF0000"/>
          <w:sz w:val="18"/>
          <w:szCs w:val="18"/>
        </w:rPr>
        <w:t xml:space="preserve">, and </w:t>
      </w:r>
      <w:hyperlink r:id="rId15" w:tooltip="SECTION 704—PAVEMENT MARKINGS AND MARKERS (ASPHALT SCHEDULES) 7-12-16 Guidelines-Surface treatment, slurry seal, latex emulsion treatment, and plant mix projects. Not needed when Volume 2 is used.{2007-S704M06}" w:history="1">
        <w:r w:rsidR="005609CF">
          <w:rPr>
            <w:rStyle w:val="Hyperlink"/>
            <w:bCs/>
            <w:vanish/>
            <w:color w:val="FF0000"/>
            <w:sz w:val="18"/>
            <w:szCs w:val="18"/>
          </w:rPr>
          <w:t>SP704-000100-02</w:t>
        </w:r>
      </w:hyperlink>
      <w:r w:rsidRPr="005F7CA9">
        <w:rPr>
          <w:vanish/>
          <w:color w:val="FF0000"/>
          <w:sz w:val="18"/>
          <w:szCs w:val="18"/>
        </w:rPr>
        <w:t>.</w:t>
      </w:r>
      <w:r w:rsidR="006373E1" w:rsidRPr="005F7CA9">
        <w:rPr>
          <w:vanish/>
          <w:color w:val="FF0000"/>
          <w:sz w:val="18"/>
          <w:szCs w:val="18"/>
        </w:rPr>
        <w:t>{2007-</w:t>
      </w:r>
      <w:hyperlink r:id="rId16" w:tooltip="CAPE SEAL TREATMENT 10-21-14a Guidelines– Use when requested by the Designer. Include S314CM3, S312DM2, S512L10, and S704M06." w:history="1">
        <w:r w:rsidR="006F19D3" w:rsidRPr="005F7CA9">
          <w:rPr>
            <w:rStyle w:val="Hyperlink"/>
            <w:vanish/>
            <w:color w:val="FF0000"/>
            <w:sz w:val="18"/>
            <w:szCs w:val="18"/>
          </w:rPr>
          <w:t>cu312001a</w:t>
        </w:r>
      </w:hyperlink>
      <w:r w:rsidR="006373E1" w:rsidRPr="005F7CA9">
        <w:rPr>
          <w:vanish/>
          <w:color w:val="FF0000"/>
          <w:sz w:val="18"/>
          <w:szCs w:val="18"/>
        </w:rPr>
        <w:t>}</w:t>
      </w:r>
    </w:p>
    <w:p w14:paraId="6F617183" w14:textId="77777777" w:rsidR="00292EB6" w:rsidRPr="005F7CA9" w:rsidRDefault="00292EB6" w:rsidP="00292EB6">
      <w:pPr>
        <w:jc w:val="both"/>
        <w:rPr>
          <w:vanish/>
          <w:color w:val="FF0000"/>
        </w:rPr>
      </w:pPr>
    </w:p>
    <w:p w14:paraId="084C904D" w14:textId="4D131667" w:rsidR="00292EB6" w:rsidRPr="00634E06" w:rsidRDefault="00292EB6" w:rsidP="00292EB6">
      <w:pPr>
        <w:jc w:val="both"/>
      </w:pPr>
      <w:r>
        <w:rPr>
          <w:b/>
          <w:bCs/>
        </w:rPr>
        <w:t>CAPE SEAL TREATMENT</w:t>
      </w:r>
      <w:r>
        <w:rPr>
          <w:b/>
        </w:rPr>
        <w:fldChar w:fldCharType="begin"/>
      </w:r>
      <w:r>
        <w:instrText xml:space="preserve"> TC "</w:instrText>
      </w:r>
      <w:bookmarkStart w:id="1" w:name="_Toc447870430"/>
      <w:r>
        <w:rPr>
          <w:b/>
          <w:bCs/>
        </w:rPr>
        <w:instrText>CAPE SEAL TREATMENT</w:instrText>
      </w:r>
      <w:r>
        <w:instrText xml:space="preserve">  </w:instrText>
      </w:r>
      <w:r w:rsidR="004010D6">
        <w:instrText>R-7</w:instrText>
      </w:r>
      <w:r>
        <w:instrText>-</w:instrText>
      </w:r>
      <w:r w:rsidR="004010D6">
        <w:instrText>1</w:instrText>
      </w:r>
      <w:r w:rsidR="0078728B">
        <w:instrText>2</w:instrText>
      </w:r>
      <w:r>
        <w:instrText>-1</w:instrText>
      </w:r>
      <w:r w:rsidR="0078728B">
        <w:instrText>6</w:instrText>
      </w:r>
      <w:r>
        <w:instrText>_(SPCN)</w:instrText>
      </w:r>
      <w:bookmarkEnd w:id="1"/>
      <w:r>
        <w:instrText xml:space="preserve">" \f C \l "1" </w:instrText>
      </w:r>
      <w:r>
        <w:rPr>
          <w:b/>
        </w:rPr>
        <w:fldChar w:fldCharType="end"/>
      </w:r>
      <w:r>
        <w:rPr>
          <w:rFonts w:ascii="Arial Bold" w:hAnsi="Arial Bold"/>
          <w:b/>
        </w:rPr>
        <w:t xml:space="preserve"> —</w:t>
      </w:r>
      <w:r>
        <w:rPr>
          <w:b/>
        </w:rPr>
        <w:t xml:space="preserve"> </w:t>
      </w:r>
      <w:r w:rsidRPr="00634E06">
        <w:t>This work shall consist of</w:t>
      </w:r>
      <w:r>
        <w:t xml:space="preserve"> furnishing and</w:t>
      </w:r>
      <w:r w:rsidRPr="00634E06">
        <w:t xml:space="preserve"> app</w:t>
      </w:r>
      <w:r>
        <w:t>lying</w:t>
      </w:r>
      <w:r w:rsidRPr="00634E06">
        <w:t xml:space="preserve"> asphalt surface treatment</w:t>
      </w:r>
      <w:r>
        <w:t xml:space="preserve"> to the existing roadway surface, allowing sufficient time for curing followed by cleanup, then furnishing and</w:t>
      </w:r>
      <w:r w:rsidRPr="00634E06">
        <w:t xml:space="preserve"> app</w:t>
      </w:r>
      <w:r>
        <w:t xml:space="preserve">lying </w:t>
      </w:r>
      <w:r w:rsidRPr="00617FFA">
        <w:t>emulsified asphalt slurry sea</w:t>
      </w:r>
      <w:r>
        <w:t>l as the finished surface.  The sequence of work shall be as follows:</w:t>
      </w:r>
    </w:p>
    <w:p w14:paraId="7C48880D" w14:textId="77777777" w:rsidR="00292EB6" w:rsidRDefault="00292EB6" w:rsidP="00292EB6">
      <w:pPr>
        <w:autoSpaceDE w:val="0"/>
        <w:autoSpaceDN w:val="0"/>
        <w:ind w:left="720" w:hanging="360"/>
        <w:jc w:val="both"/>
      </w:pPr>
    </w:p>
    <w:p w14:paraId="05984FC4" w14:textId="0C1FDD9C" w:rsidR="00292EB6" w:rsidRDefault="00292EB6" w:rsidP="00292EB6">
      <w:pPr>
        <w:autoSpaceDE w:val="0"/>
        <w:autoSpaceDN w:val="0"/>
        <w:ind w:left="720" w:hanging="360"/>
        <w:jc w:val="both"/>
      </w:pPr>
      <w:r>
        <w:t>1.</w:t>
      </w:r>
      <w:r>
        <w:tab/>
        <w:t xml:space="preserve">The existing asphalt surface shall be patched at locations </w:t>
      </w:r>
      <w:r w:rsidR="004C7DBE">
        <w:t>according to</w:t>
      </w:r>
      <w:r>
        <w:t xml:space="preserve"> the provisions of this contract and as directed by the Engineer.</w:t>
      </w:r>
    </w:p>
    <w:p w14:paraId="3F38BB30" w14:textId="77777777" w:rsidR="00292EB6" w:rsidRDefault="00292EB6" w:rsidP="00292EB6">
      <w:pPr>
        <w:autoSpaceDE w:val="0"/>
        <w:autoSpaceDN w:val="0"/>
        <w:ind w:left="720" w:hanging="360"/>
        <w:jc w:val="both"/>
      </w:pPr>
    </w:p>
    <w:p w14:paraId="7E7207FC" w14:textId="3F4238C3" w:rsidR="00292EB6" w:rsidRPr="000F22D8" w:rsidRDefault="00292EB6" w:rsidP="00292EB6">
      <w:pPr>
        <w:ind w:left="720" w:hanging="360"/>
        <w:jc w:val="both"/>
        <w:rPr>
          <w:rFonts w:cs="Arial"/>
          <w:bCs/>
        </w:rPr>
      </w:pPr>
      <w:r w:rsidRPr="000F22D8">
        <w:t>2.</w:t>
      </w:r>
      <w:r w:rsidRPr="000F22D8">
        <w:tab/>
        <w:t xml:space="preserve">All pavement markings shall be eradicated </w:t>
      </w:r>
      <w:r w:rsidR="004C7DBE">
        <w:t>according to</w:t>
      </w:r>
      <w:r w:rsidRPr="000F22D8">
        <w:t xml:space="preserve"> the special provision for SECTION 512—MAINTAINING TRAFFIC </w:t>
      </w:r>
      <w:r w:rsidRPr="000F22D8">
        <w:rPr>
          <w:rFonts w:cs="Arial"/>
          <w:bCs/>
        </w:rPr>
        <w:t>(ASPHALT SCHEDULES).</w:t>
      </w:r>
    </w:p>
    <w:p w14:paraId="77A94FCC" w14:textId="77777777" w:rsidR="00292EB6" w:rsidRDefault="00292EB6" w:rsidP="00292EB6">
      <w:pPr>
        <w:autoSpaceDE w:val="0"/>
        <w:autoSpaceDN w:val="0"/>
        <w:ind w:left="720" w:hanging="360"/>
        <w:jc w:val="both"/>
      </w:pPr>
    </w:p>
    <w:p w14:paraId="35672BB0" w14:textId="0F8DFA15" w:rsidR="00292EB6" w:rsidRPr="000F22D8" w:rsidRDefault="00292EB6" w:rsidP="00292EB6">
      <w:pPr>
        <w:autoSpaceDE w:val="0"/>
        <w:autoSpaceDN w:val="0"/>
        <w:ind w:left="720" w:hanging="360"/>
        <w:jc w:val="both"/>
      </w:pPr>
      <w:r w:rsidRPr="000F22D8">
        <w:t>3.</w:t>
      </w:r>
      <w:r w:rsidRPr="000F22D8">
        <w:tab/>
      </w:r>
      <w:r>
        <w:t>A</w:t>
      </w:r>
      <w:r w:rsidRPr="000F22D8">
        <w:t>sphalt surface treatment</w:t>
      </w:r>
      <w:r>
        <w:t xml:space="preserve"> shall be applied</w:t>
      </w:r>
      <w:r w:rsidRPr="000F22D8">
        <w:t xml:space="preserve"> </w:t>
      </w:r>
      <w:r w:rsidR="004C7DBE">
        <w:t>according to</w:t>
      </w:r>
      <w:r w:rsidRPr="000F22D8">
        <w:t xml:space="preserve"> the special provision for ASPHALT SURFACE TREATMENT.</w:t>
      </w:r>
      <w:r>
        <w:t xml:space="preserve">  Asphalt surface treatment shall be a </w:t>
      </w:r>
      <w:r w:rsidRPr="000F22D8">
        <w:t>modified single seal or modified double sea</w:t>
      </w:r>
      <w:r>
        <w:t xml:space="preserve">l with </w:t>
      </w:r>
      <w:r w:rsidRPr="00634E06">
        <w:t>liquid asphalt material</w:t>
      </w:r>
      <w:r>
        <w:t xml:space="preserve"> of CRS-2L emulsified asphalt, </w:t>
      </w:r>
      <w:r w:rsidRPr="00634E06">
        <w:t>aggregate size No. 8P</w:t>
      </w:r>
      <w:r>
        <w:t>, and blot coat of No. 9 aggregate.</w:t>
      </w:r>
    </w:p>
    <w:p w14:paraId="5203CC0A" w14:textId="77777777" w:rsidR="00292EB6" w:rsidRPr="000F22D8" w:rsidRDefault="00292EB6" w:rsidP="00292EB6">
      <w:pPr>
        <w:autoSpaceDE w:val="0"/>
        <w:autoSpaceDN w:val="0"/>
        <w:ind w:left="720" w:hanging="360"/>
        <w:jc w:val="both"/>
      </w:pPr>
    </w:p>
    <w:p w14:paraId="76B771F2" w14:textId="5A1C4512" w:rsidR="00292EB6" w:rsidRPr="000F22D8" w:rsidRDefault="00292EB6" w:rsidP="00292EB6">
      <w:pPr>
        <w:autoSpaceDE w:val="0"/>
        <w:autoSpaceDN w:val="0"/>
        <w:ind w:left="720" w:hanging="360"/>
        <w:jc w:val="both"/>
      </w:pPr>
      <w:r w:rsidRPr="000F22D8">
        <w:t>4.</w:t>
      </w:r>
      <w:r w:rsidRPr="000F22D8">
        <w:tab/>
      </w:r>
      <w:r>
        <w:t>T</w:t>
      </w:r>
      <w:r w:rsidRPr="000F22D8">
        <w:t>emporary pavement markings</w:t>
      </w:r>
      <w:r>
        <w:t xml:space="preserve"> shall be i</w:t>
      </w:r>
      <w:r w:rsidRPr="000F22D8">
        <w:t>nstall</w:t>
      </w:r>
      <w:r>
        <w:t>ed</w:t>
      </w:r>
      <w:r w:rsidRPr="000F22D8">
        <w:t xml:space="preserve"> and maintain</w:t>
      </w:r>
      <w:r>
        <w:t>ed</w:t>
      </w:r>
      <w:r w:rsidRPr="000F22D8">
        <w:t xml:space="preserve"> </w:t>
      </w:r>
      <w:r w:rsidR="004C7DBE">
        <w:t>according to</w:t>
      </w:r>
      <w:r w:rsidRPr="000F22D8">
        <w:t xml:space="preserve"> the special provision for SECTION 704—PAVEMENT MARKINGS AND MARKERS.</w:t>
      </w:r>
    </w:p>
    <w:p w14:paraId="769B5AB4" w14:textId="77777777" w:rsidR="00292EB6" w:rsidRPr="000F22D8" w:rsidRDefault="00292EB6" w:rsidP="00292EB6">
      <w:pPr>
        <w:autoSpaceDE w:val="0"/>
        <w:autoSpaceDN w:val="0"/>
        <w:ind w:left="720" w:hanging="360"/>
        <w:jc w:val="both"/>
      </w:pPr>
    </w:p>
    <w:p w14:paraId="40F3AD17" w14:textId="77777777" w:rsidR="00292EB6" w:rsidRPr="000F22D8" w:rsidRDefault="00292EB6" w:rsidP="00292EB6">
      <w:pPr>
        <w:autoSpaceDE w:val="0"/>
        <w:autoSpaceDN w:val="0"/>
        <w:ind w:left="720" w:hanging="360"/>
        <w:jc w:val="both"/>
      </w:pPr>
      <w:r w:rsidRPr="000F22D8">
        <w:t>5.</w:t>
      </w:r>
      <w:r w:rsidRPr="000F22D8">
        <w:tab/>
      </w:r>
      <w:r>
        <w:t>A</w:t>
      </w:r>
      <w:r w:rsidRPr="000F22D8">
        <w:t>sphalt surface treatment</w:t>
      </w:r>
      <w:r>
        <w:t xml:space="preserve"> shall be allowed to cure for</w:t>
      </w:r>
      <w:r w:rsidRPr="000B5062">
        <w:t xml:space="preserve"> </w:t>
      </w:r>
      <w:r w:rsidRPr="000F22D8">
        <w:t>two weeks</w:t>
      </w:r>
      <w:r>
        <w:t xml:space="preserve"> after application.</w:t>
      </w:r>
    </w:p>
    <w:p w14:paraId="5F443561" w14:textId="77777777" w:rsidR="00292EB6" w:rsidRPr="000F22D8" w:rsidRDefault="00292EB6" w:rsidP="00292EB6">
      <w:pPr>
        <w:autoSpaceDE w:val="0"/>
        <w:autoSpaceDN w:val="0"/>
        <w:ind w:left="720" w:hanging="360"/>
        <w:jc w:val="both"/>
      </w:pPr>
    </w:p>
    <w:p w14:paraId="56C0A4E7" w14:textId="77777777" w:rsidR="00292EB6" w:rsidRPr="000F22D8" w:rsidRDefault="00292EB6" w:rsidP="00292EB6">
      <w:pPr>
        <w:autoSpaceDE w:val="0"/>
        <w:autoSpaceDN w:val="0"/>
        <w:ind w:left="720" w:hanging="360"/>
        <w:jc w:val="both"/>
      </w:pPr>
      <w:r w:rsidRPr="000F22D8">
        <w:t>6.</w:t>
      </w:r>
      <w:r w:rsidRPr="000F22D8">
        <w:tab/>
      </w:r>
      <w:r>
        <w:t>After curing, e</w:t>
      </w:r>
      <w:r w:rsidRPr="000F22D8">
        <w:t xml:space="preserve">xcess and loose material resulting from the </w:t>
      </w:r>
      <w:r>
        <w:t xml:space="preserve">vehicular traffic that occurred during the </w:t>
      </w:r>
      <w:r w:rsidRPr="000F22D8">
        <w:t>asphalt surface treatment</w:t>
      </w:r>
      <w:r>
        <w:t xml:space="preserve"> curing period</w:t>
      </w:r>
      <w:r w:rsidRPr="000F22D8">
        <w:t xml:space="preserve"> </w:t>
      </w:r>
      <w:r>
        <w:t>shall be removed</w:t>
      </w:r>
      <w:r w:rsidRPr="000F22D8">
        <w:t xml:space="preserve"> </w:t>
      </w:r>
      <w:r>
        <w:t>from</w:t>
      </w:r>
      <w:r w:rsidRPr="000F22D8">
        <w:t xml:space="preserve"> </w:t>
      </w:r>
      <w:r>
        <w:t>the roadway.</w:t>
      </w:r>
    </w:p>
    <w:p w14:paraId="37830384" w14:textId="77777777" w:rsidR="00292EB6" w:rsidRPr="000F22D8" w:rsidRDefault="00292EB6" w:rsidP="00292EB6">
      <w:pPr>
        <w:autoSpaceDE w:val="0"/>
        <w:autoSpaceDN w:val="0"/>
        <w:ind w:left="720" w:hanging="360"/>
        <w:jc w:val="both"/>
      </w:pPr>
    </w:p>
    <w:p w14:paraId="382AB160" w14:textId="5BCE5FD4" w:rsidR="00292EB6" w:rsidRDefault="00292EB6" w:rsidP="00292EB6">
      <w:pPr>
        <w:autoSpaceDE w:val="0"/>
        <w:autoSpaceDN w:val="0"/>
        <w:ind w:left="720" w:hanging="360"/>
        <w:jc w:val="both"/>
      </w:pPr>
      <w:r w:rsidRPr="000F22D8">
        <w:t>7.</w:t>
      </w:r>
      <w:r>
        <w:tab/>
      </w:r>
      <w:r w:rsidRPr="002811E4">
        <w:t xml:space="preserve">Emulsified </w:t>
      </w:r>
      <w:r>
        <w:t>a</w:t>
      </w:r>
      <w:r w:rsidRPr="002811E4">
        <w:t xml:space="preserve">sphalt </w:t>
      </w:r>
      <w:r>
        <w:t>s</w:t>
      </w:r>
      <w:r w:rsidRPr="002811E4">
        <w:t xml:space="preserve">lurry </w:t>
      </w:r>
      <w:r>
        <w:t>s</w:t>
      </w:r>
      <w:r w:rsidRPr="002811E4">
        <w:t>eal</w:t>
      </w:r>
      <w:r>
        <w:t xml:space="preserve"> shall be applied</w:t>
      </w:r>
      <w:r w:rsidRPr="000F22D8">
        <w:t xml:space="preserve"> </w:t>
      </w:r>
      <w:r w:rsidR="004C7DBE">
        <w:t>according to</w:t>
      </w:r>
      <w:r w:rsidRPr="000F22D8">
        <w:t xml:space="preserve"> the special provision for </w:t>
      </w:r>
      <w:r w:rsidRPr="002A564C">
        <w:t>EMULSIFIED ASPHALT SLURRY SEAL</w:t>
      </w:r>
      <w:r w:rsidRPr="000F22D8">
        <w:t>.</w:t>
      </w:r>
      <w:r>
        <w:t xml:space="preserve">  E</w:t>
      </w:r>
      <w:r w:rsidRPr="002811E4">
        <w:t xml:space="preserve">mulsified </w:t>
      </w:r>
      <w:r>
        <w:t>a</w:t>
      </w:r>
      <w:r w:rsidRPr="002811E4">
        <w:t xml:space="preserve">sphalt </w:t>
      </w:r>
      <w:r>
        <w:t>s</w:t>
      </w:r>
      <w:r w:rsidRPr="002811E4">
        <w:t xml:space="preserve">lurry </w:t>
      </w:r>
      <w:r>
        <w:t>s</w:t>
      </w:r>
      <w:r w:rsidRPr="002811E4">
        <w:t>eal</w:t>
      </w:r>
      <w:r>
        <w:t xml:space="preserve"> shall be Type B or C applied at a rate of 20 pounds per square yard.</w:t>
      </w:r>
    </w:p>
    <w:p w14:paraId="58E38238" w14:textId="77777777" w:rsidR="00292EB6" w:rsidRDefault="00292EB6" w:rsidP="00292EB6">
      <w:pPr>
        <w:autoSpaceDE w:val="0"/>
        <w:autoSpaceDN w:val="0"/>
        <w:ind w:left="720" w:hanging="360"/>
        <w:jc w:val="both"/>
      </w:pPr>
    </w:p>
    <w:p w14:paraId="2B079016" w14:textId="6C1C7F10" w:rsidR="00292EB6" w:rsidRPr="000F22D8" w:rsidRDefault="00292EB6" w:rsidP="00292EB6">
      <w:pPr>
        <w:autoSpaceDE w:val="0"/>
        <w:autoSpaceDN w:val="0"/>
        <w:ind w:left="720" w:hanging="360"/>
        <w:jc w:val="both"/>
      </w:pPr>
      <w:r>
        <w:t>8</w:t>
      </w:r>
      <w:r w:rsidRPr="000F22D8">
        <w:t>.</w:t>
      </w:r>
      <w:r w:rsidRPr="000F22D8">
        <w:tab/>
      </w:r>
      <w:r>
        <w:t>T</w:t>
      </w:r>
      <w:r w:rsidRPr="000F22D8">
        <w:t>emporary</w:t>
      </w:r>
      <w:r>
        <w:t xml:space="preserve"> and permanent</w:t>
      </w:r>
      <w:r w:rsidRPr="000F22D8">
        <w:t xml:space="preserve"> pavement markings</w:t>
      </w:r>
      <w:r>
        <w:t xml:space="preserve"> shall be i</w:t>
      </w:r>
      <w:r w:rsidRPr="000F22D8">
        <w:t>nstall</w:t>
      </w:r>
      <w:r>
        <w:t>ed</w:t>
      </w:r>
      <w:r w:rsidRPr="000F22D8">
        <w:t xml:space="preserve"> </w:t>
      </w:r>
      <w:r w:rsidR="004C7DBE">
        <w:t>according to</w:t>
      </w:r>
      <w:r w:rsidRPr="000F22D8">
        <w:t xml:space="preserve"> the special provision for SECTION 704—PAVEMENT MARKINGS AND MARKERS.</w:t>
      </w:r>
    </w:p>
    <w:p w14:paraId="5C2F6B7D" w14:textId="77777777" w:rsidR="00292EB6" w:rsidRDefault="00292EB6" w:rsidP="00292EB6">
      <w:pPr>
        <w:ind w:left="720" w:hanging="360"/>
        <w:jc w:val="both"/>
      </w:pPr>
    </w:p>
    <w:p w14:paraId="223B8FE6" w14:textId="660BCEDA" w:rsidR="00292EB6" w:rsidRPr="00D54B60" w:rsidRDefault="00292EB6" w:rsidP="00292EB6">
      <w:pPr>
        <w:jc w:val="both"/>
        <w:rPr>
          <w:bCs/>
        </w:rPr>
      </w:pPr>
      <w:r w:rsidRPr="00D54B60">
        <w:rPr>
          <w:b/>
          <w:bCs/>
        </w:rPr>
        <w:t>Cape seal treatment</w:t>
      </w:r>
      <w:r w:rsidRPr="00D54B60">
        <w:rPr>
          <w:spacing w:val="-3"/>
        </w:rPr>
        <w:t xml:space="preserve"> </w:t>
      </w:r>
      <w:r w:rsidRPr="00D54B60">
        <w:rPr>
          <w:rFonts w:cs="Arial"/>
        </w:rPr>
        <w:t xml:space="preserve">will be measured and paid for </w:t>
      </w:r>
      <w:r w:rsidR="004C7DBE">
        <w:rPr>
          <w:rFonts w:cs="Arial"/>
        </w:rPr>
        <w:t>according to</w:t>
      </w:r>
      <w:r w:rsidRPr="00D54B60">
        <w:rPr>
          <w:rFonts w:cs="Arial"/>
        </w:rPr>
        <w:t xml:space="preserve"> the appropriate </w:t>
      </w:r>
      <w:r w:rsidRPr="00D54B60">
        <w:t>asphalt surface treatment</w:t>
      </w:r>
      <w:r w:rsidRPr="00D54B60">
        <w:rPr>
          <w:rFonts w:cs="Arial"/>
        </w:rPr>
        <w:t xml:space="preserve"> </w:t>
      </w:r>
      <w:r>
        <w:rPr>
          <w:rFonts w:cs="Arial"/>
        </w:rPr>
        <w:t>and</w:t>
      </w:r>
      <w:r w:rsidRPr="00D54B60">
        <w:rPr>
          <w:rFonts w:cs="Arial"/>
        </w:rPr>
        <w:t xml:space="preserve"> </w:t>
      </w:r>
      <w:r w:rsidRPr="00D54B60">
        <w:t>emulsified asphalt slurry seal</w:t>
      </w:r>
      <w:r w:rsidRPr="00D54B60">
        <w:rPr>
          <w:rFonts w:cs="Arial"/>
        </w:rPr>
        <w:t xml:space="preserve"> pay items and pay units specified in the Contract</w:t>
      </w:r>
      <w:r>
        <w:rPr>
          <w:rFonts w:cs="Arial"/>
        </w:rPr>
        <w:t xml:space="preserve"> to complete the work</w:t>
      </w:r>
      <w:r w:rsidRPr="00D54B60">
        <w:t>.</w:t>
      </w:r>
    </w:p>
    <w:p w14:paraId="620C3D33" w14:textId="77777777" w:rsidR="00292EB6" w:rsidRDefault="00292EB6" w:rsidP="00292EB6">
      <w:pPr>
        <w:jc w:val="both"/>
      </w:pPr>
    </w:p>
    <w:p w14:paraId="0A94B4C8" w14:textId="6EDB8C92" w:rsidR="00292EB6" w:rsidRDefault="00292EB6" w:rsidP="00292EB6">
      <w:pPr>
        <w:jc w:val="both"/>
        <w:rPr>
          <w:b/>
        </w:rPr>
      </w:pPr>
      <w:r>
        <w:t>10-21-14</w:t>
      </w:r>
      <w:r w:rsidR="004010D6">
        <w:rPr>
          <w:rFonts w:cs="Arial"/>
        </w:rPr>
        <w:t>; Reissued 7-12-16</w:t>
      </w:r>
      <w:r w:rsidR="0078728B">
        <w:rPr>
          <w:rFonts w:cs="Arial"/>
        </w:rPr>
        <w:t>_</w:t>
      </w:r>
      <w:r>
        <w:t>(SPCN)</w:t>
      </w:r>
    </w:p>
    <w:p w14:paraId="05E81BAD" w14:textId="77777777" w:rsidR="00292EB6" w:rsidRDefault="00292EB6" w:rsidP="00292EB6">
      <w:pPr>
        <w:jc w:val="both"/>
      </w:pPr>
    </w:p>
    <w:p w14:paraId="347A661C" w14:textId="77777777" w:rsidR="00292EB6" w:rsidRPr="00634E06" w:rsidRDefault="00292EB6" w:rsidP="00292EB6">
      <w:pPr>
        <w:jc w:val="both"/>
      </w:pPr>
    </w:p>
    <w:sectPr w:rsidR="00292EB6" w:rsidRPr="00634E06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32440F" w14:textId="77777777" w:rsidR="009B3CCB" w:rsidRDefault="009B3CCB">
      <w:r>
        <w:separator/>
      </w:r>
    </w:p>
  </w:endnote>
  <w:endnote w:type="continuationSeparator" w:id="0">
    <w:p w14:paraId="1198B7A8" w14:textId="77777777" w:rsidR="009B3CCB" w:rsidRDefault="009B3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panose1 w:val="020B07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9861A3" w14:textId="77777777" w:rsidR="009B3CCB" w:rsidRDefault="009B3CCB">
      <w:r>
        <w:separator/>
      </w:r>
    </w:p>
  </w:footnote>
  <w:footnote w:type="continuationSeparator" w:id="0">
    <w:p w14:paraId="02D3F4A8" w14:textId="77777777" w:rsidR="009B3CCB" w:rsidRDefault="009B3C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F153C"/>
    <w:multiLevelType w:val="hybridMultilevel"/>
    <w:tmpl w:val="522A9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CE45F2"/>
    <w:multiLevelType w:val="hybridMultilevel"/>
    <w:tmpl w:val="705CE0A0"/>
    <w:lvl w:ilvl="0" w:tplc="EA9C200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4F13DCB"/>
    <w:multiLevelType w:val="hybridMultilevel"/>
    <w:tmpl w:val="018C9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1C264C"/>
    <w:multiLevelType w:val="hybridMultilevel"/>
    <w:tmpl w:val="6F185500"/>
    <w:lvl w:ilvl="0" w:tplc="342AA2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9D6357"/>
    <w:multiLevelType w:val="hybridMultilevel"/>
    <w:tmpl w:val="A4C007B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C42F8D"/>
    <w:multiLevelType w:val="hybridMultilevel"/>
    <w:tmpl w:val="C60AF4DC"/>
    <w:lvl w:ilvl="0" w:tplc="97F65AB4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B86E4B"/>
    <w:multiLevelType w:val="hybridMultilevel"/>
    <w:tmpl w:val="AEAEDADC"/>
    <w:lvl w:ilvl="0" w:tplc="53BE136A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B63E08"/>
    <w:multiLevelType w:val="hybridMultilevel"/>
    <w:tmpl w:val="90849284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073803"/>
    <w:multiLevelType w:val="hybridMultilevel"/>
    <w:tmpl w:val="2D6E1A5E"/>
    <w:lvl w:ilvl="0" w:tplc="8188DD3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D87EFA82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49EDFD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B3161A3"/>
    <w:multiLevelType w:val="hybridMultilevel"/>
    <w:tmpl w:val="428C4A28"/>
    <w:lvl w:ilvl="0" w:tplc="125A7976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D381659"/>
    <w:multiLevelType w:val="hybridMultilevel"/>
    <w:tmpl w:val="CFAED294"/>
    <w:lvl w:ilvl="0" w:tplc="04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3" w:hanging="360"/>
      </w:pPr>
    </w:lvl>
    <w:lvl w:ilvl="2" w:tplc="0409001B" w:tentative="1">
      <w:start w:val="1"/>
      <w:numFmt w:val="lowerRoman"/>
      <w:lvlText w:val="%3."/>
      <w:lvlJc w:val="right"/>
      <w:pPr>
        <w:ind w:left="2933" w:hanging="180"/>
      </w:pPr>
    </w:lvl>
    <w:lvl w:ilvl="3" w:tplc="0409000F" w:tentative="1">
      <w:start w:val="1"/>
      <w:numFmt w:val="decimal"/>
      <w:lvlText w:val="%4."/>
      <w:lvlJc w:val="left"/>
      <w:pPr>
        <w:ind w:left="3653" w:hanging="360"/>
      </w:pPr>
    </w:lvl>
    <w:lvl w:ilvl="4" w:tplc="04090019" w:tentative="1">
      <w:start w:val="1"/>
      <w:numFmt w:val="lowerLetter"/>
      <w:lvlText w:val="%5."/>
      <w:lvlJc w:val="left"/>
      <w:pPr>
        <w:ind w:left="4373" w:hanging="360"/>
      </w:pPr>
    </w:lvl>
    <w:lvl w:ilvl="5" w:tplc="0409001B" w:tentative="1">
      <w:start w:val="1"/>
      <w:numFmt w:val="lowerRoman"/>
      <w:lvlText w:val="%6."/>
      <w:lvlJc w:val="right"/>
      <w:pPr>
        <w:ind w:left="5093" w:hanging="180"/>
      </w:pPr>
    </w:lvl>
    <w:lvl w:ilvl="6" w:tplc="0409000F" w:tentative="1">
      <w:start w:val="1"/>
      <w:numFmt w:val="decimal"/>
      <w:lvlText w:val="%7."/>
      <w:lvlJc w:val="left"/>
      <w:pPr>
        <w:ind w:left="5813" w:hanging="360"/>
      </w:pPr>
    </w:lvl>
    <w:lvl w:ilvl="7" w:tplc="04090019" w:tentative="1">
      <w:start w:val="1"/>
      <w:numFmt w:val="lowerLetter"/>
      <w:lvlText w:val="%8."/>
      <w:lvlJc w:val="left"/>
      <w:pPr>
        <w:ind w:left="6533" w:hanging="360"/>
      </w:pPr>
    </w:lvl>
    <w:lvl w:ilvl="8" w:tplc="0409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 w15:restartNumberingAfterBreak="0">
    <w:nsid w:val="1E7C42DA"/>
    <w:multiLevelType w:val="hybridMultilevel"/>
    <w:tmpl w:val="0A28DA7A"/>
    <w:lvl w:ilvl="0" w:tplc="5DA8589C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 w:tplc="AB94CA40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 w:tplc="B2666010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201B61B9"/>
    <w:multiLevelType w:val="hybridMultilevel"/>
    <w:tmpl w:val="117E4F6C"/>
    <w:lvl w:ilvl="0" w:tplc="B4F4870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33550D2"/>
    <w:multiLevelType w:val="hybridMultilevel"/>
    <w:tmpl w:val="C9C4D820"/>
    <w:lvl w:ilvl="0" w:tplc="4D90DC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235F2C6A"/>
    <w:multiLevelType w:val="hybridMultilevel"/>
    <w:tmpl w:val="305E0D16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23BE6D5B"/>
    <w:multiLevelType w:val="hybridMultilevel"/>
    <w:tmpl w:val="CD98F73E"/>
    <w:lvl w:ilvl="0" w:tplc="5622BA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7D97314"/>
    <w:multiLevelType w:val="hybridMultilevel"/>
    <w:tmpl w:val="B91E3AA4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32675089"/>
    <w:multiLevelType w:val="hybridMultilevel"/>
    <w:tmpl w:val="A2ECB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35CF0820"/>
    <w:multiLevelType w:val="hybridMultilevel"/>
    <w:tmpl w:val="CF0A2DF6"/>
    <w:lvl w:ilvl="0" w:tplc="0409000F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 w:tplc="135639C2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 w15:restartNumberingAfterBreak="0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AEE6E13"/>
    <w:multiLevelType w:val="hybridMultilevel"/>
    <w:tmpl w:val="44FCEA14"/>
    <w:lvl w:ilvl="0" w:tplc="56A8C9DC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3BA6036E"/>
    <w:multiLevelType w:val="hybridMultilevel"/>
    <w:tmpl w:val="0F2A281A"/>
    <w:lvl w:ilvl="0" w:tplc="64E29A32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3CA67BBD"/>
    <w:multiLevelType w:val="hybridMultilevel"/>
    <w:tmpl w:val="90A24426"/>
    <w:lvl w:ilvl="0" w:tplc="04090003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 w15:restartNumberingAfterBreak="0">
    <w:nsid w:val="3D326AE1"/>
    <w:multiLevelType w:val="hybridMultilevel"/>
    <w:tmpl w:val="1D58FA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3C3414"/>
    <w:multiLevelType w:val="hybridMultilevel"/>
    <w:tmpl w:val="C2888D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5F76842"/>
    <w:multiLevelType w:val="hybridMultilevel"/>
    <w:tmpl w:val="1316B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A60EA4"/>
    <w:multiLevelType w:val="hybridMultilevel"/>
    <w:tmpl w:val="B9DC9D0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7430CFD"/>
    <w:multiLevelType w:val="hybridMultilevel"/>
    <w:tmpl w:val="BCE40EFE"/>
    <w:lvl w:ilvl="0" w:tplc="FFFFFFFF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8758DF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 w15:restartNumberingAfterBreak="0">
    <w:nsid w:val="4FE71BB1"/>
    <w:multiLevelType w:val="hybridMultilevel"/>
    <w:tmpl w:val="165E82D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55607FD9"/>
    <w:multiLevelType w:val="hybridMultilevel"/>
    <w:tmpl w:val="7436CB4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9014B1A"/>
    <w:multiLevelType w:val="hybridMultilevel"/>
    <w:tmpl w:val="C756E00C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 w15:restartNumberingAfterBreak="0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5E577A03"/>
    <w:multiLevelType w:val="hybridMultilevel"/>
    <w:tmpl w:val="F204395C"/>
    <w:lvl w:ilvl="0" w:tplc="482AE8EA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FA15FE1"/>
    <w:multiLevelType w:val="hybridMultilevel"/>
    <w:tmpl w:val="FEDC0144"/>
    <w:lvl w:ilvl="0" w:tplc="3E36F2E4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B2666010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 w15:restartNumberingAfterBreak="0">
    <w:nsid w:val="608055BE"/>
    <w:multiLevelType w:val="hybridMultilevel"/>
    <w:tmpl w:val="511CF92E"/>
    <w:lvl w:ilvl="0" w:tplc="934AEACE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332FD7"/>
    <w:multiLevelType w:val="hybridMultilevel"/>
    <w:tmpl w:val="8FB820BC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 w15:restartNumberingAfterBreak="0">
    <w:nsid w:val="61B2398C"/>
    <w:multiLevelType w:val="hybridMultilevel"/>
    <w:tmpl w:val="34420DD8"/>
    <w:lvl w:ilvl="0" w:tplc="4572A5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BD2E9B"/>
    <w:multiLevelType w:val="hybridMultilevel"/>
    <w:tmpl w:val="5CD8511E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 w15:restartNumberingAfterBreak="0">
    <w:nsid w:val="67CB1FE3"/>
    <w:multiLevelType w:val="hybridMultilevel"/>
    <w:tmpl w:val="6CC09578"/>
    <w:lvl w:ilvl="0" w:tplc="1592C0B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 w15:restartNumberingAfterBreak="0">
    <w:nsid w:val="6FB537F9"/>
    <w:multiLevelType w:val="hybridMultilevel"/>
    <w:tmpl w:val="F1840B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 w15:restartNumberingAfterBreak="0">
    <w:nsid w:val="75BA30D3"/>
    <w:multiLevelType w:val="hybridMultilevel"/>
    <w:tmpl w:val="84623822"/>
    <w:lvl w:ilvl="0" w:tplc="C4EE77A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78133D33"/>
    <w:multiLevelType w:val="hybridMultilevel"/>
    <w:tmpl w:val="9D704DAC"/>
    <w:lvl w:ilvl="0" w:tplc="33046FB4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 w:tplc="EA3480D0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5DA8589C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 w15:restartNumberingAfterBreak="0">
    <w:nsid w:val="7D080026"/>
    <w:multiLevelType w:val="hybridMultilevel"/>
    <w:tmpl w:val="E54AEC58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A3E"/>
    <w:rsid w:val="00003087"/>
    <w:rsid w:val="0001549B"/>
    <w:rsid w:val="0001784D"/>
    <w:rsid w:val="00026F26"/>
    <w:rsid w:val="00062167"/>
    <w:rsid w:val="00074CA3"/>
    <w:rsid w:val="000A67BF"/>
    <w:rsid w:val="000C412B"/>
    <w:rsid w:val="000F194F"/>
    <w:rsid w:val="00107AEC"/>
    <w:rsid w:val="00117EF8"/>
    <w:rsid w:val="00123DF1"/>
    <w:rsid w:val="00124BCB"/>
    <w:rsid w:val="00125D97"/>
    <w:rsid w:val="00130682"/>
    <w:rsid w:val="001607F0"/>
    <w:rsid w:val="00173959"/>
    <w:rsid w:val="00195503"/>
    <w:rsid w:val="001A09AC"/>
    <w:rsid w:val="001A305C"/>
    <w:rsid w:val="001C4040"/>
    <w:rsid w:val="00200A57"/>
    <w:rsid w:val="002147D7"/>
    <w:rsid w:val="002149BE"/>
    <w:rsid w:val="00246496"/>
    <w:rsid w:val="0025109E"/>
    <w:rsid w:val="00292EB6"/>
    <w:rsid w:val="00293D6E"/>
    <w:rsid w:val="002A6EAE"/>
    <w:rsid w:val="002B22F8"/>
    <w:rsid w:val="002D0D82"/>
    <w:rsid w:val="002D5417"/>
    <w:rsid w:val="002D6861"/>
    <w:rsid w:val="002D7FF5"/>
    <w:rsid w:val="00304D52"/>
    <w:rsid w:val="00330195"/>
    <w:rsid w:val="00373B54"/>
    <w:rsid w:val="00390326"/>
    <w:rsid w:val="003B5872"/>
    <w:rsid w:val="003D0DE2"/>
    <w:rsid w:val="004010D6"/>
    <w:rsid w:val="00407155"/>
    <w:rsid w:val="00413782"/>
    <w:rsid w:val="00432F61"/>
    <w:rsid w:val="00436A95"/>
    <w:rsid w:val="004425F3"/>
    <w:rsid w:val="00450017"/>
    <w:rsid w:val="00461FF3"/>
    <w:rsid w:val="00472E9D"/>
    <w:rsid w:val="00477527"/>
    <w:rsid w:val="00482DDC"/>
    <w:rsid w:val="0048491E"/>
    <w:rsid w:val="004B4B71"/>
    <w:rsid w:val="004B7FD4"/>
    <w:rsid w:val="004C049B"/>
    <w:rsid w:val="004C068D"/>
    <w:rsid w:val="004C14A1"/>
    <w:rsid w:val="004C7DBE"/>
    <w:rsid w:val="004F6C7B"/>
    <w:rsid w:val="004F7799"/>
    <w:rsid w:val="00510D35"/>
    <w:rsid w:val="00510EE8"/>
    <w:rsid w:val="00516FCB"/>
    <w:rsid w:val="00546DC5"/>
    <w:rsid w:val="005609CF"/>
    <w:rsid w:val="00574B46"/>
    <w:rsid w:val="00583A3E"/>
    <w:rsid w:val="00586DC9"/>
    <w:rsid w:val="005A5B11"/>
    <w:rsid w:val="005B2DE5"/>
    <w:rsid w:val="005C180C"/>
    <w:rsid w:val="005D4900"/>
    <w:rsid w:val="005F0785"/>
    <w:rsid w:val="005F7CA9"/>
    <w:rsid w:val="00627601"/>
    <w:rsid w:val="00630EDD"/>
    <w:rsid w:val="006373E1"/>
    <w:rsid w:val="00676336"/>
    <w:rsid w:val="006825BF"/>
    <w:rsid w:val="00695962"/>
    <w:rsid w:val="006A07F3"/>
    <w:rsid w:val="006A2261"/>
    <w:rsid w:val="006A2AFF"/>
    <w:rsid w:val="006A3977"/>
    <w:rsid w:val="006B1BA8"/>
    <w:rsid w:val="006B3094"/>
    <w:rsid w:val="006C3E33"/>
    <w:rsid w:val="006D238F"/>
    <w:rsid w:val="006F17B7"/>
    <w:rsid w:val="006F19D3"/>
    <w:rsid w:val="00701481"/>
    <w:rsid w:val="0071643F"/>
    <w:rsid w:val="0071701C"/>
    <w:rsid w:val="0072326D"/>
    <w:rsid w:val="00725454"/>
    <w:rsid w:val="0078728B"/>
    <w:rsid w:val="0078729B"/>
    <w:rsid w:val="007A334E"/>
    <w:rsid w:val="007C3D79"/>
    <w:rsid w:val="007D4C15"/>
    <w:rsid w:val="00811E15"/>
    <w:rsid w:val="00827576"/>
    <w:rsid w:val="008317D9"/>
    <w:rsid w:val="00833443"/>
    <w:rsid w:val="00862AD9"/>
    <w:rsid w:val="00866C5C"/>
    <w:rsid w:val="00867F9E"/>
    <w:rsid w:val="00870B68"/>
    <w:rsid w:val="00880B39"/>
    <w:rsid w:val="008A523E"/>
    <w:rsid w:val="008B3CD1"/>
    <w:rsid w:val="008C2CE1"/>
    <w:rsid w:val="009010A5"/>
    <w:rsid w:val="0090379F"/>
    <w:rsid w:val="00917051"/>
    <w:rsid w:val="00944D71"/>
    <w:rsid w:val="00944F39"/>
    <w:rsid w:val="009544D8"/>
    <w:rsid w:val="0096455F"/>
    <w:rsid w:val="00965CE6"/>
    <w:rsid w:val="009676B5"/>
    <w:rsid w:val="009779CA"/>
    <w:rsid w:val="009A09F9"/>
    <w:rsid w:val="009A5EE3"/>
    <w:rsid w:val="009B3CCB"/>
    <w:rsid w:val="009D24D6"/>
    <w:rsid w:val="009F3964"/>
    <w:rsid w:val="00A00FF3"/>
    <w:rsid w:val="00A0105E"/>
    <w:rsid w:val="00A02BF6"/>
    <w:rsid w:val="00A06350"/>
    <w:rsid w:val="00A1617D"/>
    <w:rsid w:val="00A21ABA"/>
    <w:rsid w:val="00A51519"/>
    <w:rsid w:val="00A65374"/>
    <w:rsid w:val="00A66530"/>
    <w:rsid w:val="00A76E0F"/>
    <w:rsid w:val="00A97FCA"/>
    <w:rsid w:val="00AA49D0"/>
    <w:rsid w:val="00AA5C1E"/>
    <w:rsid w:val="00AB38F9"/>
    <w:rsid w:val="00B03E56"/>
    <w:rsid w:val="00B11F8B"/>
    <w:rsid w:val="00B26F38"/>
    <w:rsid w:val="00B27C1F"/>
    <w:rsid w:val="00B76268"/>
    <w:rsid w:val="00BB2A76"/>
    <w:rsid w:val="00BB3332"/>
    <w:rsid w:val="00BB4600"/>
    <w:rsid w:val="00BC0A28"/>
    <w:rsid w:val="00BC7D8C"/>
    <w:rsid w:val="00BD1D61"/>
    <w:rsid w:val="00BD6F28"/>
    <w:rsid w:val="00BE3329"/>
    <w:rsid w:val="00BE394E"/>
    <w:rsid w:val="00C011C3"/>
    <w:rsid w:val="00C2552D"/>
    <w:rsid w:val="00C42D9C"/>
    <w:rsid w:val="00C46D4D"/>
    <w:rsid w:val="00C56BE2"/>
    <w:rsid w:val="00C640E3"/>
    <w:rsid w:val="00C85BE4"/>
    <w:rsid w:val="00C927B8"/>
    <w:rsid w:val="00CA5396"/>
    <w:rsid w:val="00CE28D8"/>
    <w:rsid w:val="00D07472"/>
    <w:rsid w:val="00D17E07"/>
    <w:rsid w:val="00D7425B"/>
    <w:rsid w:val="00D74A4C"/>
    <w:rsid w:val="00D77FCD"/>
    <w:rsid w:val="00D82EF0"/>
    <w:rsid w:val="00D8619B"/>
    <w:rsid w:val="00D86633"/>
    <w:rsid w:val="00DA60C9"/>
    <w:rsid w:val="00DD28D0"/>
    <w:rsid w:val="00DD55AF"/>
    <w:rsid w:val="00DF1286"/>
    <w:rsid w:val="00E049D1"/>
    <w:rsid w:val="00E1261C"/>
    <w:rsid w:val="00E34F5C"/>
    <w:rsid w:val="00E52DEB"/>
    <w:rsid w:val="00E65AD5"/>
    <w:rsid w:val="00E67DFC"/>
    <w:rsid w:val="00E75AF1"/>
    <w:rsid w:val="00E86749"/>
    <w:rsid w:val="00E91EB6"/>
    <w:rsid w:val="00E93D27"/>
    <w:rsid w:val="00EA6606"/>
    <w:rsid w:val="00EB28CC"/>
    <w:rsid w:val="00EC48E7"/>
    <w:rsid w:val="00ED19D4"/>
    <w:rsid w:val="00EF4E5C"/>
    <w:rsid w:val="00F12165"/>
    <w:rsid w:val="00F234D3"/>
    <w:rsid w:val="00F553E3"/>
    <w:rsid w:val="00F67A7B"/>
    <w:rsid w:val="00F92FF8"/>
    <w:rsid w:val="00FA57F8"/>
    <w:rsid w:val="00FC617E"/>
    <w:rsid w:val="00FC76F5"/>
    <w:rsid w:val="00FE504B"/>
    <w:rsid w:val="00FF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85DD69A"/>
  <w15:docId w15:val="{E2E6C58A-1F74-4723-8633-14F5E1041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eastAsiaTheme="minorHAnsi" w:hAnsi="Arial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eastAsiaTheme="minorHAnsi" w:hAnsi="Arial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eastAsiaTheme="minorHAns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eastAsiaTheme="minorHAnsi" w:hAnsi="Arial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eastAsiaTheme="minorHAnsi" w:hAnsi="Arial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utsidevdot.cov.virginia.gov/P0JQP/_layouts/WordViewer.aspx?id=/P0JQP/2016_Standard_Specifications/SP312-000100-00.docx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utsidevdot.cov.virginia.gov/P0JQP/_layouts/WordViewer.aspx?id=/P0JQP/2016_Standard_Specifications/SP314-000100-00.docx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outsidevdot.cov.virginia.gov/P0JQP/_layouts/WordViewer.aspx?id=/P0JQP/2007_Standard_Specifications/cu312001a%20Cape%20Seal%20Treatment.doc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utsidevdot.cov.virginia.gov/P0JQP/2016_Standard_Specifications/cq312-000100-00.docx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utsidevdot.cov.virginia.gov/P0JQP/_layouts/WordViewer.aspx?id=/P0JQP/2016_Standard_Specifications/SP704-000100-02.docx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utsidevdot.cov.virginia.gov/P0JQP/_layouts/WordViewer.aspx?id=/P0JQP/2016_Standard_Specifications/SP512-000120-02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 xmlns="0da6ca4d-3636-4380-ae91-0121f7d90329">312</Sect>
    <Expiration_x0020_Date0 xmlns="0da6ca4d-3636-4380-ae91-0121f7d90329">5555-05-05T04:00:00+00:00</Expiration_x0020_Date0>
    <Contains_x0020_Fields xmlns="0da6ca4d-3636-4380-ae91-0121f7d90329">No</Contains_x0020_Fields>
    <Usage_x0020_Guidance xmlns="0da6ca4d-3636-4380-ae91-0121f7d90329">Use when requested by the Designer.  Include SP314-000100-00, SP312-000100-00, SP512-000120-00, and SP704-000100-00.{2007-cu312001a}</Usage_x0020_Guidance>
    <Specification_x0020_Category xmlns="0da6ca4d-3636-4380-ae91-0121f7d90329">3 Roadway</Specification_x0020_Category>
    <Availability_x0020_Date xmlns="0da6ca4d-3636-4380-ae91-0121f7d90329">2016-06-07T04:00:00+00:00</Availability_x0020_Date>
    <Document_x0020_Type xmlns="0da6ca4d-3636-4380-ae91-0121f7d90329">SPCN</Document_x0020_Type>
    <Specification_x0020_Number xmlns="0da6ca4d-3636-4380-ae91-0121f7d90329">cq312-000100-00</Specification_x0020_Number>
    <Status xmlns="0da6ca4d-3636-4380-ae91-0121f7d90329">Active</Status>
    <Div xmlns="0da6ca4d-3636-4380-ae91-0121f7d90329">III</Div>
    <Replaced_x0020_By xmlns="0da6ca4d-3636-4380-ae91-0121f7d90329">Current</Replaced_x0020_By>
    <Replaces xmlns="0da6ca4d-3636-4380-ae91-0121f7d90329">New</Replaces>
    <File_x0020_Extension xmlns="0da6ca4d-3636-4380-ae91-0121f7d90329">docx</File_x0020_Extension>
    <Pick_x002d_List_x0020_Choice xmlns="0da6ca4d-3636-4380-ae91-0121f7d90329">false</Pick_x002d_List_x0020_Choice>
    <Choice xmlns="0da6ca4d-3636-4380-ae91-0121f7d90329">true</Choice>
    <Web_x0020_List xmlns="0da6ca4d-3636-4380-ae91-0121f7d90329">true</Web_x0020_List>
    <Date_x0020_in_x0020_Spec_x0020_Book_x0020_or_x0020_Supplement xmlns="0da6ca4d-3636-4380-ae91-0121f7d90329">5555-05-05T04:00:00+00:00</Date_x0020_in_x0020_Spec_x0020_Book_x0020_or_x0020_Supplement>
    <Districts_x0020__x002d__x0020_Not_x0020_All_x0020__x0028_Specify_x0029_ xmlns="0da6ca4d-3636-4380-ae91-0121f7d90329">All</Districts_x0020__x002d__x0020_Not_x0020_All_x0020__x0028_Specify_x0029_>
    <Funds_x0020__x0028_State_x0029_ xmlns="0da6ca4d-3636-4380-ae91-0121f7d90329">true</Funds_x0020__x0028_State_x0029_>
    <Correct_x0020__x0026__x0020_Run xmlns="0da6ca4d-3636-4380-ae91-0121f7d90329">Add if it applies</Correct_x0020__x0026__x0020_Run>
    <Funds_x0020__x0028_Federal_x0029_ xmlns="0da6ca4d-3636-4380-ae91-0121f7d90329">true</Funds_x0020__x0028_Federal_x0029_>
    <Lists_x0020__x0028_Specify_x0020_Other_x0029_ xmlns="0da6ca4d-3636-4380-ae91-0121f7d90329">05 Slurry Seal (S)</Lists_x0020__x0028_Specify_x0020_Other_x0029_>
    <Use_x0020__x002d__x0020_Not_x0020_All_x0020__x0028_Specify_x0029_ xmlns="0da6ca4d-3636-4380-ae91-0121f7d90329">ASW-S(0)</Use_x0020__x002d__x0020_Not_x0020_All_x0020__x0028_Specify_x0029_>
    <On_x0020_Pick_x002d_List xmlns="0da6ca4d-3636-4380-ae91-0121f7d90329">true</On_x0020_Pick_x002d_List>
    <C_x0020__x0026__x0020_R_x0020_Date xmlns="0da6ca4d-3636-4380-ae91-0121f7d90329">2016-07-12T04:00:00+00:00</C_x0020__x0026__x0020_R_x0020_Date>
    <Copy_x0020_to_x0020_Eguide xmlns="0da6ca4d-3636-4380-ae91-0121f7d90329">false</Copy_x0020_to_x0020_Eguide>
    <Advertisement xmlns="0da6ca4d-3636-4380-ae91-0121f7d90329">2016-07-12T04:00:00+00:00</Advertisement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5EEE40-F0C2-4A56-AC02-BF37565AE86B}"/>
</file>

<file path=customXml/itemProps2.xml><?xml version="1.0" encoding="utf-8"?>
<ds:datastoreItem xmlns:ds="http://schemas.openxmlformats.org/officeDocument/2006/customXml" ds:itemID="{8F032CB8-D1FB-45C1-B8EE-4EF3066A21DC}"/>
</file>

<file path=customXml/itemProps3.xml><?xml version="1.0" encoding="utf-8"?>
<ds:datastoreItem xmlns:ds="http://schemas.openxmlformats.org/officeDocument/2006/customXml" ds:itemID="{DF255426-AB94-418F-AB8A-3A69C8282CE7}"/>
</file>

<file path=customXml/itemProps4.xml><?xml version="1.0" encoding="utf-8"?>
<ds:datastoreItem xmlns:ds="http://schemas.openxmlformats.org/officeDocument/2006/customXml" ds:itemID="{A4B81787-7AC9-4B56-BE4D-448074FC47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</TotalTime>
  <Pages>1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CAPE SEAL TREATMENT R-7-12-16</vt:lpstr>
    </vt:vector>
  </TitlesOfParts>
  <Company>VDOT</Company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CAPE SEAL TREATMENT 10-21-14; R-7-12-16</dc:title>
  <dc:creator>vdot</dc:creator>
  <cp:lastModifiedBy>Gayle, David W. (VDOT)</cp:lastModifiedBy>
  <cp:revision>140</cp:revision>
  <dcterms:created xsi:type="dcterms:W3CDTF">2015-10-15T17:45:00Z</dcterms:created>
  <dcterms:modified xsi:type="dcterms:W3CDTF">2018-04-05T19:19:00Z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">
    <vt:lpwstr>SPEC102_D</vt:lpwstr>
  </property>
  <property fmtid="{D5CDD505-2E9C-101B-9397-08002B2CF9AE}" pid="3" name="Order">
    <vt:r8>15300</vt:r8>
  </property>
  <property fmtid="{D5CDD505-2E9C-101B-9397-08002B2CF9AE}" pid="4" name="Migration Disposition">
    <vt:lpwstr>Migrate</vt:lpwstr>
  </property>
  <property fmtid="{D5CDD505-2E9C-101B-9397-08002B2CF9AE}" pid="5" name="display_urn:schemas-microsoft-com:office:office#Editor">
    <vt:lpwstr>Gayle, David W. (VDOT)</vt:lpwstr>
  </property>
  <property fmtid="{D5CDD505-2E9C-101B-9397-08002B2CF9AE}" pid="6" name="display_urn:schemas-microsoft-com:office:office#Author">
    <vt:lpwstr>Gayle, David W. (VDOT)</vt:lpwstr>
  </property>
  <property fmtid="{D5CDD505-2E9C-101B-9397-08002B2CF9AE}" pid="7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  <property fmtid="{D5CDD505-2E9C-101B-9397-08002B2CF9AE}" pid="8" name="Doc Group">
    <vt:lpwstr>Revisions</vt:lpwstr>
  </property>
  <property fmtid="{D5CDD505-2E9C-101B-9397-08002B2CF9AE}" pid="9" name="Document">
    <vt:lpwstr>Revision</vt:lpwstr>
  </property>
  <property fmtid="{D5CDD505-2E9C-101B-9397-08002B2CF9AE}" pid="10" name="Source">
    <vt:lpwstr>ALL</vt:lpwstr>
  </property>
  <property fmtid="{D5CDD505-2E9C-101B-9397-08002B2CF9AE}" pid="11" name="Doc Subgroup">
    <vt:lpwstr>Std</vt:lpwstr>
  </property>
  <property fmtid="{D5CDD505-2E9C-101B-9397-08002B2CF9AE}" pid="12" name="Subgroup 2">
    <vt:lpwstr>No</vt:lpwstr>
  </property>
  <property fmtid="{D5CDD505-2E9C-101B-9397-08002B2CF9AE}" pid="13" name="Book Year">
    <vt:lpwstr>2007</vt:lpwstr>
  </property>
  <property fmtid="{D5CDD505-2E9C-101B-9397-08002B2CF9AE}" pid="14" name="Division0">
    <vt:lpwstr>I</vt:lpwstr>
  </property>
  <property fmtid="{D5CDD505-2E9C-101B-9397-08002B2CF9AE}" pid="15" name="Section No.">
    <vt:lpwstr>102</vt:lpwstr>
  </property>
  <property fmtid="{D5CDD505-2E9C-101B-9397-08002B2CF9AE}" pid="16" name="SPCN/SP/SS">
    <vt:lpwstr>SPCN</vt:lpwstr>
  </property>
  <property fmtid="{D5CDD505-2E9C-101B-9397-08002B2CF9AE}" pid="17" name="Doc/Aux">
    <vt:lpwstr>Doc</vt:lpwstr>
  </property>
  <property fmtid="{D5CDD505-2E9C-101B-9397-08002B2CF9AE}" pid="18" name="V2ASW">
    <vt:lpwstr>N/A</vt:lpwstr>
  </property>
  <property fmtid="{D5CDD505-2E9C-101B-9397-08002B2CF9AE}" pid="19" name="Appears in 1">
    <vt:lpwstr>No</vt:lpwstr>
  </property>
  <property fmtid="{D5CDD505-2E9C-101B-9397-08002B2CF9AE}" pid="20" name="Appears in 2">
    <vt:lpwstr>No</vt:lpwstr>
  </property>
  <property fmtid="{D5CDD505-2E9C-101B-9397-08002B2CF9AE}" pid="21" name="In Asphalt SW">
    <vt:lpwstr>No</vt:lpwstr>
  </property>
  <property fmtid="{D5CDD505-2E9C-101B-9397-08002B2CF9AE}" pid="22" name="In SL?">
    <vt:lpwstr>N/A</vt:lpwstr>
  </property>
  <property fmtid="{D5CDD505-2E9C-101B-9397-08002B2CF9AE}" pid="23" name="In ST?">
    <vt:lpwstr>N/A</vt:lpwstr>
  </property>
  <property fmtid="{D5CDD505-2E9C-101B-9397-08002B2CF9AE}" pid="24" name="In PM?">
    <vt:lpwstr>N/A</vt:lpwstr>
  </property>
  <property fmtid="{D5CDD505-2E9C-101B-9397-08002B2CF9AE}" pid="25" name="In 2015 Book?">
    <vt:lpwstr>No</vt:lpwstr>
  </property>
  <property fmtid="{D5CDD505-2E9C-101B-9397-08002B2CF9AE}" pid="26" name="In 2007 Book?">
    <vt:lpwstr>Yes</vt:lpwstr>
  </property>
  <property fmtid="{D5CDD505-2E9C-101B-9397-08002B2CF9AE}" pid="27" name="In Library?">
    <vt:lpwstr>Yes</vt:lpwstr>
  </property>
  <property fmtid="{D5CDD505-2E9C-101B-9397-08002B2CF9AE}" pid="28" name="In CNSP?">
    <vt:lpwstr>Yes</vt:lpwstr>
  </property>
  <property fmtid="{D5CDD505-2E9C-101B-9397-08002B2CF9AE}" pid="29" name="Vol 2 Use?">
    <vt:lpwstr>No</vt:lpwstr>
  </property>
  <property fmtid="{D5CDD505-2E9C-101B-9397-08002B2CF9AE}" pid="30" name="Volume">
    <vt:lpwstr>N/A</vt:lpwstr>
  </property>
  <property fmtid="{D5CDD505-2E9C-101B-9397-08002B2CF9AE}" pid="31" name="In Checklist(F)?">
    <vt:lpwstr>No</vt:lpwstr>
  </property>
  <property fmtid="{D5CDD505-2E9C-101B-9397-08002B2CF9AE}" pid="32" name="In Checklist(S)?">
    <vt:lpwstr>No</vt:lpwstr>
  </property>
  <property fmtid="{D5CDD505-2E9C-101B-9397-08002B2CF9AE}" pid="33" name="In Checklist?">
    <vt:lpwstr>N/A</vt:lpwstr>
  </property>
  <property fmtid="{D5CDD505-2E9C-101B-9397-08002B2CF9AE}" pid="34" name="Local Assist(F)">
    <vt:lpwstr>N/A</vt:lpwstr>
  </property>
  <property fmtid="{D5CDD505-2E9C-101B-9397-08002B2CF9AE}" pid="35" name="In 2014 ASW?">
    <vt:lpwstr>No</vt:lpwstr>
  </property>
  <property fmtid="{D5CDD505-2E9C-101B-9397-08002B2CF9AE}" pid="36" name="In 2015 ASW?">
    <vt:lpwstr>No</vt:lpwstr>
  </property>
  <property fmtid="{D5CDD505-2E9C-101B-9397-08002B2CF9AE}" pid="37" name="Effective Date">
    <vt:lpwstr>2009-06-01T00:00:00Z</vt:lpwstr>
  </property>
  <property fmtid="{D5CDD505-2E9C-101B-9397-08002B2CF9AE}" pid="38" name="Status">
    <vt:lpwstr>Active</vt:lpwstr>
  </property>
  <property fmtid="{D5CDD505-2E9C-101B-9397-08002B2CF9AE}" pid="39" name="Spec/Supp">
    <vt:lpwstr>Spec</vt:lpwstr>
  </property>
  <property fmtid="{D5CDD505-2E9C-101B-9397-08002B2CF9AE}" pid="40" name="Volume 2015">
    <vt:lpwstr>N/A</vt:lpwstr>
  </property>
  <property fmtid="{D5CDD505-2E9C-101B-9397-08002B2CF9AE}" pid="41" name="ContentTypeId">
    <vt:lpwstr>0x0101000DD0192F2D2CD946A18AAB9E848019AB</vt:lpwstr>
  </property>
  <property fmtid="{D5CDD505-2E9C-101B-9397-08002B2CF9AE}" pid="42" name="Availability Date">
    <vt:filetime>2016-05-09T04:00:00Z</vt:filetime>
  </property>
  <property fmtid="{D5CDD505-2E9C-101B-9397-08002B2CF9AE}" pid="43" name="Crosswalk">
    <vt:lpwstr>, </vt:lpwstr>
  </property>
  <property fmtid="{D5CDD505-2E9C-101B-9397-08002B2CF9AE}" pid="44" name="Div">
    <vt:lpwstr>III</vt:lpwstr>
  </property>
  <property fmtid="{D5CDD505-2E9C-101B-9397-08002B2CF9AE}" pid="45" name="Sect">
    <vt:lpwstr>312</vt:lpwstr>
  </property>
  <property fmtid="{D5CDD505-2E9C-101B-9397-08002B2CF9AE}" pid="46" name="Specification Category">
    <vt:lpwstr>2</vt:lpwstr>
  </property>
  <property fmtid="{D5CDD505-2E9C-101B-9397-08002B2CF9AE}" pid="47" name="Usage Guidance">
    <vt:lpwstr>Use when requested by the Designer.  Include SP314-000100-00, SP312-000100-00, SP512-000120-00, and SP704-000100-00.{2007-cu312001a}</vt:lpwstr>
  </property>
  <property fmtid="{D5CDD505-2E9C-101B-9397-08002B2CF9AE}" pid="48" name="X-Guidelines">
    <vt:lpwstr>, </vt:lpwstr>
  </property>
  <property fmtid="{D5CDD505-2E9C-101B-9397-08002B2CF9AE}" pid="49" name="Contains Fields">
    <vt:lpwstr>No</vt:lpwstr>
  </property>
  <property fmtid="{D5CDD505-2E9C-101B-9397-08002B2CF9AE}" pid="50" name="Document Type">
    <vt:lpwstr>SPCN</vt:lpwstr>
  </property>
  <property fmtid="{D5CDD505-2E9C-101B-9397-08002B2CF9AE}" pid="51" name="Specification Number">
    <vt:lpwstr>cq312-000100-00</vt:lpwstr>
  </property>
  <property fmtid="{D5CDD505-2E9C-101B-9397-08002B2CF9AE}" pid="52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53" name="CNSP Database">
    <vt:lpwstr>, </vt:lpwstr>
  </property>
  <property fmtid="{D5CDD505-2E9C-101B-9397-08002B2CF9AE}" pid="54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55" name="WORD Direct">
    <vt:lpwstr>, </vt:lpwstr>
  </property>
  <property fmtid="{D5CDD505-2E9C-101B-9397-08002B2CF9AE}" pid="56" name="Effective Adv Date">
    <vt:filetime>2016-06-10T04:00:00Z</vt:filetime>
  </property>
  <property fmtid="{D5CDD505-2E9C-101B-9397-08002B2CF9AE}" pid="57" name="Spec Groups">
    <vt:lpwstr>, </vt:lpwstr>
  </property>
  <property fmtid="{D5CDD505-2E9C-101B-9397-08002B2CF9AE}" pid="58" name="GGuide">
    <vt:lpwstr>https://outsidevdot.cov.virginia.gov/P0JQP/2016_Standard_Specifications/Forms/PLGG.aspx?View={059C9ADD-1EEB-4E46-8248-51123B71B3E6}&amp;FilterField1=ID&amp;FilterValue1=88, G</vt:lpwstr>
  </property>
  <property fmtid="{D5CDD505-2E9C-101B-9397-08002B2CF9AE}" pid="59" name="Web Page No.">
    <vt:lpwstr>, </vt:lpwstr>
  </property>
  <property fmtid="{D5CDD505-2E9C-101B-9397-08002B2CF9AE}" pid="60" name="On Check-List">
    <vt:bool>false</vt:bool>
  </property>
  <property fmtid="{D5CDD505-2E9C-101B-9397-08002B2CF9AE}" pid="61" name="Spec No. (Pick List)">
    <vt:lpwstr>https://outsidevdot.cov.virginia.gov/P0JQP/_layouts/WordViewer.aspx?id=/P0JQP/2016_Standard_Specifications/cq312-000100-00.docx, cq312-000100-00</vt:lpwstr>
  </property>
  <property fmtid="{D5CDD505-2E9C-101B-9397-08002B2CF9AE}" pid="62" name="Pick List">
    <vt:bool>true</vt:bool>
  </property>
</Properties>
</file>