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BFE9B" w14:textId="69434AC7" w:rsidR="007975DE" w:rsidRPr="00C81835" w:rsidRDefault="007975DE" w:rsidP="007975DE">
      <w:pPr>
        <w:pStyle w:val="Guidelines"/>
        <w:spacing w:after="0" w:line="240" w:lineRule="auto"/>
        <w:jc w:val="both"/>
        <w:rPr>
          <w:b/>
          <w:sz w:val="20"/>
          <w:szCs w:val="20"/>
        </w:rPr>
      </w:pPr>
      <w:r w:rsidRPr="00C81835">
        <w:fldChar w:fldCharType="begin"/>
      </w:r>
      <w:r w:rsidR="00C81835" w:rsidRPr="00C81835">
        <w:rPr>
          <w:sz w:val="20"/>
          <w:szCs w:val="20"/>
        </w:rPr>
        <w:instrText>HYPERLINK "https://outsidevdot.cov.virginia.gov/P0JQP/2016_Standard_Specifications/cq107-000130-00.docx" \o "DRUG-FREE WORKPLACE 7-3-19 (SPCN) Guidelines: For use on all Contracts."</w:instrText>
      </w:r>
      <w:r w:rsidRPr="00C81835">
        <w:fldChar w:fldCharType="separate"/>
      </w:r>
      <w:proofErr w:type="gramStart"/>
      <w:r w:rsidRPr="00C81835">
        <w:rPr>
          <w:rStyle w:val="Hyperlink"/>
          <w:b/>
          <w:color w:val="FF0000"/>
          <w:sz w:val="20"/>
          <w:szCs w:val="20"/>
        </w:rPr>
        <w:t>cq107-000130-00</w:t>
      </w:r>
      <w:proofErr w:type="gramEnd"/>
      <w:r w:rsidRPr="00C81835">
        <w:rPr>
          <w:rStyle w:val="Hyperlink"/>
          <w:b/>
          <w:color w:val="FF0000"/>
          <w:sz w:val="20"/>
          <w:szCs w:val="20"/>
        </w:rPr>
        <w:fldChar w:fldCharType="end"/>
      </w:r>
    </w:p>
    <w:p w14:paraId="463964B7" w14:textId="3150FC71" w:rsidR="002C3456" w:rsidRPr="00C81835" w:rsidRDefault="003B1E56" w:rsidP="007975DE">
      <w:pPr>
        <w:pStyle w:val="Guidelines"/>
        <w:spacing w:after="0"/>
        <w:rPr>
          <w:sz w:val="20"/>
          <w:szCs w:val="20"/>
        </w:rPr>
      </w:pPr>
      <w:r w:rsidRPr="00C81835">
        <w:rPr>
          <w:b/>
          <w:sz w:val="20"/>
          <w:szCs w:val="20"/>
        </w:rPr>
        <w:t>GUIDELINES</w:t>
      </w:r>
      <w:r w:rsidR="00330E41" w:rsidRPr="00C81835">
        <w:rPr>
          <w:b/>
          <w:sz w:val="20"/>
          <w:szCs w:val="20"/>
        </w:rPr>
        <w:t>:</w:t>
      </w:r>
      <w:r w:rsidR="00330E41" w:rsidRPr="00C81835">
        <w:rPr>
          <w:sz w:val="20"/>
          <w:szCs w:val="20"/>
        </w:rPr>
        <w:t xml:space="preserve"> </w:t>
      </w:r>
      <w:r w:rsidR="003610B8" w:rsidRPr="00C81835">
        <w:rPr>
          <w:sz w:val="20"/>
          <w:szCs w:val="20"/>
        </w:rPr>
        <w:t>For use on all Contracts</w:t>
      </w:r>
      <w:r w:rsidR="00330E41" w:rsidRPr="00C81835">
        <w:rPr>
          <w:sz w:val="20"/>
          <w:szCs w:val="20"/>
        </w:rPr>
        <w:t>.</w:t>
      </w:r>
    </w:p>
    <w:p w14:paraId="504CDAD2" w14:textId="2F739B48" w:rsidR="007975DE" w:rsidRDefault="007975DE" w:rsidP="009034EB">
      <w:pPr>
        <w:spacing w:after="0" w:line="240" w:lineRule="auto"/>
        <w:jc w:val="both"/>
        <w:rPr>
          <w:rFonts w:ascii="Arial" w:hAnsi="Arial" w:cs="Arial"/>
          <w:sz w:val="20"/>
          <w:szCs w:val="20"/>
        </w:rPr>
      </w:pPr>
    </w:p>
    <w:p w14:paraId="0118EFB4" w14:textId="77777777" w:rsidR="007975DE" w:rsidRPr="007975DE" w:rsidRDefault="007975DE" w:rsidP="009034EB">
      <w:pPr>
        <w:spacing w:after="0" w:line="240" w:lineRule="auto"/>
        <w:jc w:val="both"/>
        <w:rPr>
          <w:rFonts w:ascii="Arial" w:hAnsi="Arial" w:cs="Arial"/>
          <w:sz w:val="20"/>
          <w:szCs w:val="20"/>
        </w:rPr>
      </w:pPr>
    </w:p>
    <w:p w14:paraId="463964B8" w14:textId="59D886C9" w:rsidR="00330E41" w:rsidRDefault="003610B8" w:rsidP="009034EB">
      <w:pPr>
        <w:spacing w:after="0" w:line="240" w:lineRule="auto"/>
        <w:jc w:val="both"/>
        <w:rPr>
          <w:rFonts w:ascii="Arial" w:hAnsi="Arial" w:cs="Arial"/>
          <w:sz w:val="20"/>
          <w:szCs w:val="20"/>
        </w:rPr>
      </w:pPr>
      <w:r w:rsidRPr="00142200">
        <w:rPr>
          <w:rFonts w:ascii="Arial" w:hAnsi="Arial" w:cs="Arial"/>
          <w:b/>
          <w:sz w:val="20"/>
          <w:szCs w:val="20"/>
          <w:u w:val="single"/>
        </w:rPr>
        <w:t>DRUG-FREE WORKPLACE</w:t>
      </w:r>
      <w:r w:rsidR="00840EE0" w:rsidRPr="00840EE0">
        <w:rPr>
          <w:rFonts w:ascii="Arial" w:hAnsi="Arial" w:cs="Arial"/>
          <w:b/>
          <w:sz w:val="20"/>
          <w:szCs w:val="20"/>
          <w:u w:val="single"/>
        </w:rPr>
        <w:fldChar w:fldCharType="begin"/>
      </w:r>
      <w:r w:rsidR="00840EE0" w:rsidRPr="00840EE0">
        <w:rPr>
          <w:sz w:val="20"/>
          <w:szCs w:val="20"/>
        </w:rPr>
        <w:instrText xml:space="preserve"> TC "</w:instrText>
      </w:r>
      <w:bookmarkStart w:id="0" w:name="_Toc13056616"/>
      <w:r w:rsidR="004324CE">
        <w:rPr>
          <w:sz w:val="20"/>
          <w:szCs w:val="20"/>
        </w:rPr>
        <w:instrText>*</w:instrText>
      </w:r>
      <w:bookmarkStart w:id="1" w:name="_GoBack"/>
      <w:bookmarkEnd w:id="1"/>
      <w:r w:rsidR="00840EE0" w:rsidRPr="00B72ACE">
        <w:rPr>
          <w:rFonts w:ascii="Arial" w:hAnsi="Arial" w:cs="Arial"/>
          <w:b/>
          <w:sz w:val="20"/>
          <w:szCs w:val="20"/>
        </w:rPr>
        <w:instrText>DRUG-FREE WORKPLACE</w:instrText>
      </w:r>
      <w:r w:rsidR="00840EE0" w:rsidRPr="00B72ACE">
        <w:rPr>
          <w:rFonts w:ascii="Arial" w:hAnsi="Arial" w:cs="Arial"/>
          <w:sz w:val="20"/>
          <w:szCs w:val="20"/>
        </w:rPr>
        <w:instrText xml:space="preserve">   7-3-19 (SPCN)</w:instrText>
      </w:r>
      <w:bookmarkEnd w:id="0"/>
      <w:r w:rsidR="00840EE0" w:rsidRPr="00840EE0">
        <w:rPr>
          <w:sz w:val="20"/>
          <w:szCs w:val="20"/>
        </w:rPr>
        <w:instrText xml:space="preserve">" \f C \l "1" </w:instrText>
      </w:r>
      <w:r w:rsidR="00840EE0" w:rsidRPr="00840EE0">
        <w:rPr>
          <w:rFonts w:ascii="Arial" w:hAnsi="Arial" w:cs="Arial"/>
          <w:b/>
          <w:sz w:val="20"/>
          <w:szCs w:val="20"/>
          <w:u w:val="single"/>
        </w:rPr>
        <w:fldChar w:fldCharType="end"/>
      </w:r>
      <w:r w:rsidR="00330E41" w:rsidRPr="00AA4790">
        <w:rPr>
          <w:rFonts w:ascii="Arial" w:hAnsi="Arial" w:cs="Arial"/>
          <w:sz w:val="20"/>
          <w:szCs w:val="20"/>
        </w:rPr>
        <w:t xml:space="preserve">– </w:t>
      </w:r>
      <w:r>
        <w:rPr>
          <w:rFonts w:ascii="Arial" w:hAnsi="Arial" w:cs="Arial"/>
          <w:sz w:val="20"/>
          <w:szCs w:val="20"/>
        </w:rPr>
        <w:t>The Contractor shall:</w:t>
      </w:r>
    </w:p>
    <w:p w14:paraId="6558AEB3" w14:textId="77777777" w:rsidR="007975DE" w:rsidRDefault="007975DE" w:rsidP="009034EB">
      <w:pPr>
        <w:spacing w:after="0" w:line="240" w:lineRule="auto"/>
        <w:jc w:val="both"/>
        <w:rPr>
          <w:rFonts w:ascii="Arial" w:hAnsi="Arial" w:cs="Arial"/>
          <w:sz w:val="20"/>
          <w:szCs w:val="20"/>
        </w:rPr>
      </w:pPr>
    </w:p>
    <w:p w14:paraId="0A587AE0" w14:textId="470F36A1" w:rsidR="003610B8" w:rsidRDefault="003610B8" w:rsidP="009034EB">
      <w:pPr>
        <w:pStyle w:val="ListParagraph"/>
        <w:numPr>
          <w:ilvl w:val="0"/>
          <w:numId w:val="2"/>
        </w:numPr>
        <w:spacing w:line="240" w:lineRule="auto"/>
        <w:ind w:left="360"/>
        <w:jc w:val="both"/>
        <w:rPr>
          <w:rFonts w:ascii="Arial" w:hAnsi="Arial" w:cs="Arial"/>
          <w:sz w:val="20"/>
          <w:szCs w:val="20"/>
        </w:rPr>
      </w:pPr>
      <w:r>
        <w:rPr>
          <w:rFonts w:ascii="Arial" w:hAnsi="Arial" w:cs="Arial"/>
          <w:sz w:val="20"/>
          <w:szCs w:val="20"/>
        </w:rPr>
        <w:t>Provide a Drug-Free Workplace for the Contractor’s employees.</w:t>
      </w:r>
    </w:p>
    <w:p w14:paraId="2DAF945C" w14:textId="45EF7F4C" w:rsidR="003610B8" w:rsidRDefault="003610B8" w:rsidP="009034EB">
      <w:pPr>
        <w:pStyle w:val="ListParagraph"/>
        <w:numPr>
          <w:ilvl w:val="0"/>
          <w:numId w:val="2"/>
        </w:numPr>
        <w:spacing w:line="240" w:lineRule="auto"/>
        <w:ind w:left="360"/>
        <w:jc w:val="both"/>
        <w:rPr>
          <w:rFonts w:ascii="Arial" w:hAnsi="Arial" w:cs="Arial"/>
          <w:sz w:val="20"/>
          <w:szCs w:val="20"/>
        </w:rPr>
      </w:pPr>
      <w:r>
        <w:rPr>
          <w:rFonts w:ascii="Arial" w:hAnsi="Arial" w:cs="Arial"/>
          <w:sz w:val="20"/>
          <w:szCs w:val="20"/>
        </w:rPr>
        <w:t>Post in conspicuous places, available to employees and applicants for employment, a statement notifying employees that the unlawful manufacture, sale, distribution, dispensation, possession, or use of a controlled substance or marijuana is prohibited in the Contractor’s workplace and specifying the actions that will be taken against employees for violations of such prohibition.</w:t>
      </w:r>
    </w:p>
    <w:p w14:paraId="0FF365FF" w14:textId="3D315AF7" w:rsidR="003610B8" w:rsidRDefault="003610B8" w:rsidP="009034EB">
      <w:pPr>
        <w:pStyle w:val="ListParagraph"/>
        <w:numPr>
          <w:ilvl w:val="0"/>
          <w:numId w:val="2"/>
        </w:numPr>
        <w:spacing w:line="240" w:lineRule="auto"/>
        <w:ind w:left="360"/>
        <w:jc w:val="both"/>
        <w:rPr>
          <w:rFonts w:ascii="Arial" w:hAnsi="Arial" w:cs="Arial"/>
          <w:sz w:val="20"/>
          <w:szCs w:val="20"/>
        </w:rPr>
      </w:pPr>
      <w:r>
        <w:rPr>
          <w:rFonts w:ascii="Arial" w:hAnsi="Arial" w:cs="Arial"/>
          <w:sz w:val="20"/>
          <w:szCs w:val="20"/>
        </w:rPr>
        <w:t>State in all solicitations or advertisements for employees placed by or on behalf of the Contractor that the Contractor maintains a Drug-Free Workplace.</w:t>
      </w:r>
    </w:p>
    <w:p w14:paraId="2F7B3B31" w14:textId="155B6F2A" w:rsidR="003610B8" w:rsidRDefault="003610B8" w:rsidP="009034EB">
      <w:pPr>
        <w:pStyle w:val="ListParagraph"/>
        <w:numPr>
          <w:ilvl w:val="0"/>
          <w:numId w:val="2"/>
        </w:numPr>
        <w:spacing w:after="0" w:line="240" w:lineRule="auto"/>
        <w:ind w:left="360"/>
        <w:jc w:val="both"/>
        <w:rPr>
          <w:rFonts w:ascii="Arial" w:hAnsi="Arial" w:cs="Arial"/>
          <w:sz w:val="20"/>
          <w:szCs w:val="20"/>
        </w:rPr>
      </w:pPr>
      <w:r>
        <w:rPr>
          <w:rFonts w:ascii="Arial" w:hAnsi="Arial" w:cs="Arial"/>
          <w:sz w:val="20"/>
          <w:szCs w:val="20"/>
        </w:rPr>
        <w:t>Include the provisions of the foregoing clauses in every Subcontract or purchase order of over $10,000, so that the provisions will be binding upon each Subcontractor or vendor.</w:t>
      </w:r>
    </w:p>
    <w:p w14:paraId="6FC448AA" w14:textId="77777777" w:rsidR="007975DE" w:rsidRPr="007975DE" w:rsidRDefault="007975DE" w:rsidP="009034EB">
      <w:pPr>
        <w:spacing w:after="0" w:line="240" w:lineRule="auto"/>
        <w:jc w:val="both"/>
        <w:rPr>
          <w:rFonts w:ascii="Arial" w:hAnsi="Arial" w:cs="Arial"/>
          <w:sz w:val="20"/>
          <w:szCs w:val="20"/>
        </w:rPr>
      </w:pPr>
    </w:p>
    <w:p w14:paraId="0BE02C9E" w14:textId="53B1DCE2" w:rsidR="00AA4790" w:rsidRDefault="003610B8" w:rsidP="009034EB">
      <w:pPr>
        <w:spacing w:after="0" w:line="240" w:lineRule="auto"/>
        <w:jc w:val="both"/>
        <w:rPr>
          <w:rFonts w:ascii="Arial" w:hAnsi="Arial" w:cs="Arial"/>
          <w:sz w:val="20"/>
          <w:szCs w:val="20"/>
        </w:rPr>
      </w:pPr>
      <w:r>
        <w:rPr>
          <w:rFonts w:ascii="Arial" w:hAnsi="Arial" w:cs="Arial"/>
          <w:sz w:val="20"/>
          <w:szCs w:val="20"/>
        </w:rPr>
        <w:t>For the purposes of this provision, “Drug-Free Workplace” means a site for the performance of work done in connection with the Contract. The Contractors employees</w:t>
      </w:r>
      <w:r w:rsidR="00ED0568">
        <w:rPr>
          <w:rFonts w:ascii="Arial" w:hAnsi="Arial" w:cs="Arial"/>
          <w:sz w:val="20"/>
          <w:szCs w:val="20"/>
        </w:rPr>
        <w:t>, and those of his Subcontractors, shall be prohibited from engaging in the unlawful manufacture, sale, distribution, dispensation, possession, or use of any controlled substance or marijuana during the performance of the Work.</w:t>
      </w:r>
    </w:p>
    <w:p w14:paraId="51011B9A" w14:textId="77777777" w:rsidR="009034EB" w:rsidRDefault="009034EB" w:rsidP="009034EB">
      <w:pPr>
        <w:spacing w:after="0" w:line="240" w:lineRule="auto"/>
        <w:jc w:val="both"/>
        <w:rPr>
          <w:rFonts w:ascii="Arial" w:hAnsi="Arial" w:cs="Arial"/>
          <w:sz w:val="20"/>
          <w:szCs w:val="20"/>
        </w:rPr>
      </w:pPr>
    </w:p>
    <w:p w14:paraId="463964BA" w14:textId="5D24348E" w:rsidR="00330E41" w:rsidRDefault="00ED0568" w:rsidP="009034EB">
      <w:pPr>
        <w:spacing w:after="0" w:line="240" w:lineRule="auto"/>
        <w:jc w:val="both"/>
        <w:rPr>
          <w:rFonts w:ascii="Arial" w:hAnsi="Arial" w:cs="Arial"/>
          <w:sz w:val="20"/>
          <w:szCs w:val="20"/>
        </w:rPr>
      </w:pPr>
      <w:r>
        <w:rPr>
          <w:rFonts w:ascii="Arial" w:hAnsi="Arial" w:cs="Arial"/>
          <w:sz w:val="20"/>
          <w:szCs w:val="20"/>
        </w:rPr>
        <w:t>7-3-19</w:t>
      </w:r>
      <w:r w:rsidR="00330E41" w:rsidRPr="00AA4790">
        <w:rPr>
          <w:rFonts w:ascii="Arial" w:hAnsi="Arial" w:cs="Arial"/>
          <w:sz w:val="20"/>
          <w:szCs w:val="20"/>
        </w:rPr>
        <w:t xml:space="preserve"> (SPCN)</w:t>
      </w:r>
    </w:p>
    <w:p w14:paraId="681A60C3" w14:textId="1645D751" w:rsidR="007975DE" w:rsidRDefault="007975DE" w:rsidP="009034EB">
      <w:pPr>
        <w:spacing w:after="0" w:line="240" w:lineRule="auto"/>
        <w:jc w:val="both"/>
        <w:rPr>
          <w:rFonts w:ascii="Arial" w:hAnsi="Arial" w:cs="Arial"/>
          <w:sz w:val="20"/>
          <w:szCs w:val="20"/>
        </w:rPr>
      </w:pPr>
    </w:p>
    <w:p w14:paraId="1061F820" w14:textId="77777777" w:rsidR="00B72ACE" w:rsidRDefault="00B72ACE" w:rsidP="009034EB">
      <w:pPr>
        <w:spacing w:after="0" w:line="240" w:lineRule="auto"/>
        <w:jc w:val="both"/>
        <w:rPr>
          <w:rFonts w:ascii="Arial" w:hAnsi="Arial" w:cs="Arial"/>
          <w:sz w:val="20"/>
          <w:szCs w:val="20"/>
        </w:rPr>
      </w:pPr>
    </w:p>
    <w:sectPr w:rsidR="00B72A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F6D53A2"/>
    <w:multiLevelType w:val="hybridMultilevel"/>
    <w:tmpl w:val="6F547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E41"/>
    <w:rsid w:val="00142200"/>
    <w:rsid w:val="002C3456"/>
    <w:rsid w:val="00330E41"/>
    <w:rsid w:val="003610B8"/>
    <w:rsid w:val="003B1E56"/>
    <w:rsid w:val="004324CE"/>
    <w:rsid w:val="00527BBD"/>
    <w:rsid w:val="007975DE"/>
    <w:rsid w:val="00840EE0"/>
    <w:rsid w:val="009034EB"/>
    <w:rsid w:val="0095698C"/>
    <w:rsid w:val="00AA4790"/>
    <w:rsid w:val="00B72ACE"/>
    <w:rsid w:val="00BC064E"/>
    <w:rsid w:val="00C81835"/>
    <w:rsid w:val="00DA07AD"/>
    <w:rsid w:val="00ED0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964B7"/>
  <w15:docId w15:val="{CF58DACC-F329-47FF-B459-23DE7E044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customStyle="1" w:styleId="Guidelines">
    <w:name w:val="Guidelines"/>
    <w:basedOn w:val="Normal"/>
    <w:next w:val="Normal"/>
    <w:qFormat/>
    <w:rsid w:val="00330E41"/>
    <w:rPr>
      <w:rFonts w:ascii="Arial" w:hAnsi="Arial"/>
      <w:vanish/>
      <w:color w:val="FF0000"/>
      <w:sz w:val="18"/>
    </w:rPr>
  </w:style>
  <w:style w:type="paragraph" w:styleId="ListParagraph">
    <w:name w:val="List Paragraph"/>
    <w:basedOn w:val="Normal"/>
    <w:uiPriority w:val="34"/>
    <w:qFormat/>
    <w:rsid w:val="003610B8"/>
    <w:pPr>
      <w:ind w:left="720"/>
      <w:contextualSpacing/>
    </w:pPr>
  </w:style>
  <w:style w:type="character" w:styleId="Hyperlink">
    <w:name w:val="Hyperlink"/>
    <w:uiPriority w:val="99"/>
    <w:rsid w:val="007975DE"/>
    <w:rPr>
      <w:color w:val="0000FF"/>
      <w:u w:val="single"/>
    </w:rPr>
  </w:style>
  <w:style w:type="paragraph" w:styleId="TOC1">
    <w:name w:val="toc 1"/>
    <w:basedOn w:val="Normal"/>
    <w:next w:val="Normal"/>
    <w:autoRedefine/>
    <w:uiPriority w:val="39"/>
    <w:unhideWhenUsed/>
    <w:rsid w:val="00840EE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_x0020_Type xmlns="0da6ca4d-3636-4380-ae91-0121f7d90329">SPCN</Document_x0020_Type>
    <Expiration_x0020_Date0 xmlns="0da6ca4d-3636-4380-ae91-0121f7d90329" xsi:nil="true"/>
    <Web_x0020_List xmlns="0da6ca4d-3636-4380-ae91-0121f7d90329">true</Web_x0020_List>
    <Sect xmlns="0da6ca4d-3636-4380-ae91-0121f7d90329">107</Sect>
    <Advertisement xmlns="0da6ca4d-3636-4380-ae91-0121f7d90329" xsi:nil="true"/>
    <Usage_x0020_Guidance xmlns="0da6ca4d-3636-4380-ae91-0121f7d90329">For use on all Contracts.</Usage_x0020_Guidance>
    <Contains_x0020_Fields xmlns="0da6ca4d-3636-4380-ae91-0121f7d90329">No</Contains_x0020_Fields>
    <Specification_x0020_Number xmlns="0da6ca4d-3636-4380-ae91-0121f7d90329">cq107-000130-00</Specification_x0020_Number>
    <Pick_x002d_List_x0020_Choice xmlns="0da6ca4d-3636-4380-ae91-0121f7d90329">false</Pick_x002d_List_x0020_Choice>
    <C_x0020__x0026__x0020_R_x0020_Date xmlns="0da6ca4d-3636-4380-ae91-0121f7d90329">2019-07-03T04:00:00+00:00</C_x0020__x0026__x0020_R_x0020_Date>
    <Availability_x0020_Date xmlns="0da6ca4d-3636-4380-ae91-0121f7d90329">2019-07-03T04:00:00+00:00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Replaces xmlns="0da6ca4d-3636-4380-ae91-0121f7d90329">None</Replaces>
    <Correct_x0020__x0026__x0020_Run xmlns="0da6ca4d-3636-4380-ae91-0121f7d90329">Add if it applies</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true</On_x0020_Pick_x002d_List>
    <Date_x0020_in_x0020_Spec_x0020_Book_x0020_or_x0020_Supplement xmlns="0da6ca4d-3636-4380-ae91-0121f7d90329">5555-05-05T04:00:00+00:00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Div>
    <Lists_x0020__x0028_Specify_x0020_Other_x0029_ xmlns="0da6ca4d-3636-4380-ae91-0121f7d90329">None</Lists_x0020__x0028_Specify_x0020_Other_x0029_>
    <Status xmlns="0da6ca4d-3636-4380-ae91-0121f7d90329">Active</Status>
    <Choice xmlns="0da6ca4d-3636-4380-ae91-0121f7d90329">true</Choi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DB4D65-9B95-4EB5-B14D-BF224980ED2C}"/>
</file>

<file path=customXml/itemProps2.xml><?xml version="1.0" encoding="utf-8"?>
<ds:datastoreItem xmlns:ds="http://schemas.openxmlformats.org/officeDocument/2006/customXml" ds:itemID="{AD35E7C2-8D0E-4913-BA8C-0742DC9515DA}"/>
</file>

<file path=customXml/itemProps3.xml><?xml version="1.0" encoding="utf-8"?>
<ds:datastoreItem xmlns:ds="http://schemas.openxmlformats.org/officeDocument/2006/customXml" ds:itemID="{BE016AB4-352D-4D75-9724-7B1ECADD458B}"/>
</file>

<file path=docProps/app.xml><?xml version="1.0" encoding="utf-8"?>
<Properties xmlns="http://schemas.openxmlformats.org/officeDocument/2006/extended-properties" xmlns:vt="http://schemas.openxmlformats.org/officeDocument/2006/docPropsVTypes">
  <Template>Normal</Template>
  <TotalTime>31</TotalTime>
  <Pages>1</Pages>
  <Words>227</Words>
  <Characters>1296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Drug-Free Workplace</vt:lpstr>
    </vt:vector>
  </TitlesOfParts>
  <Company>Virginia IT Infrastructure Partnership</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DRUG-FREE WORKPLACE   7-3-19 (SPCN)</dc:title>
  <dc:creator>Doug.McAvoy</dc:creator>
  <cp:lastModifiedBy>Gayle, David W. (VDOT)</cp:lastModifiedBy>
  <cp:revision>16</cp:revision>
  <dcterms:created xsi:type="dcterms:W3CDTF">2017-05-12T19:15:00Z</dcterms:created>
  <dcterms:modified xsi:type="dcterms:W3CDTF">2019-07-03T18:59:00Z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ies>
</file>