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078D08" w14:textId="77777777" w:rsidR="00B26052" w:rsidRPr="00F000BE" w:rsidRDefault="00B26052" w:rsidP="00B26052">
      <w:pPr>
        <w:jc w:val="both"/>
      </w:pPr>
    </w:p>
    <w:p w14:paraId="14BA46CC" w14:textId="77777777" w:rsidR="00B26052" w:rsidRPr="00F000BE" w:rsidRDefault="00B26052" w:rsidP="00B26052">
      <w:pPr>
        <w:jc w:val="both"/>
      </w:pPr>
    </w:p>
    <w:p w14:paraId="493AC03F" w14:textId="67D87EF5" w:rsidR="00B26052" w:rsidRPr="00155611" w:rsidRDefault="00B26052" w:rsidP="00B26052">
      <w:pPr>
        <w:jc w:val="both"/>
        <w:rPr>
          <w:vanish/>
          <w:color w:val="FF0000"/>
          <w:sz w:val="18"/>
          <w:szCs w:val="18"/>
        </w:rPr>
      </w:pPr>
      <w:r w:rsidRPr="00155611">
        <w:rPr>
          <w:b/>
          <w:vanish/>
          <w:color w:val="FF0000"/>
          <w:spacing w:val="-3"/>
          <w:sz w:val="18"/>
          <w:szCs w:val="18"/>
        </w:rPr>
        <w:t xml:space="preserve">GUIDELINES – </w:t>
      </w:r>
      <w:r w:rsidRPr="00155611">
        <w:rPr>
          <w:vanish/>
          <w:color w:val="FF0000"/>
          <w:spacing w:val="-3"/>
          <w:sz w:val="18"/>
          <w:szCs w:val="18"/>
        </w:rPr>
        <w:t>Use with asphalt plant mix in Bristol, Salem, and Staunton districts.</w:t>
      </w:r>
      <w:r w:rsidR="00CB0948" w:rsidRPr="00155611">
        <w:rPr>
          <w:vanish/>
          <w:color w:val="FF0000"/>
          <w:sz w:val="18"/>
        </w:rPr>
        <w:t xml:space="preserve"> {2007-</w:t>
      </w:r>
      <w:hyperlink r:id="rId11" w:tooltip="POLISHING AGGREGATE IN ASPHALT CONCRETE 10-7-09 Guidelines– Use with Asphalt Plant Mix in  Bristol, Salem &amp; Staunton Districts." w:history="1">
        <w:r w:rsidR="006D61B9" w:rsidRPr="00155611">
          <w:rPr>
            <w:rStyle w:val="Hyperlink"/>
            <w:vanish/>
            <w:color w:val="FF0000"/>
            <w:sz w:val="18"/>
          </w:rPr>
          <w:t>c211hg0</w:t>
        </w:r>
      </w:hyperlink>
      <w:r w:rsidR="00CB0948" w:rsidRPr="00155611">
        <w:rPr>
          <w:vanish/>
          <w:color w:val="FF0000"/>
          <w:sz w:val="18"/>
        </w:rPr>
        <w:t>}</w:t>
      </w:r>
    </w:p>
    <w:p w14:paraId="6DEE1D4E" w14:textId="77777777" w:rsidR="00B26052" w:rsidRPr="00155611" w:rsidRDefault="00B26052" w:rsidP="00B26052">
      <w:pPr>
        <w:jc w:val="both"/>
        <w:rPr>
          <w:vanish/>
          <w:color w:val="FF0000"/>
          <w:sz w:val="18"/>
          <w:szCs w:val="18"/>
        </w:rPr>
      </w:pPr>
    </w:p>
    <w:p w14:paraId="62E7332B" w14:textId="138AAF9D" w:rsidR="00B26052" w:rsidRPr="00F000BE" w:rsidRDefault="0031529A" w:rsidP="00B26052">
      <w:pPr>
        <w:ind w:left="2160" w:hanging="2160"/>
        <w:jc w:val="both"/>
      </w:pPr>
      <w:hyperlink r:id="rId12" w:tooltip="POLISHING AGGREGATE IN ASPHALT CONCRETE R-7-12-16 Guidelines-Use with asphalt plant mix in Bristol, Salem, and Staunton districts.{2007-c211hg0}" w:history="1">
        <w:r w:rsidRPr="00B11765">
          <w:rPr>
            <w:rStyle w:val="Hyperlink"/>
            <w:b/>
            <w:bCs/>
          </w:rPr>
          <w:t>cn211-000100-00</w:t>
        </w:r>
      </w:hyperlink>
      <w:bookmarkStart w:id="0" w:name="_GoBack"/>
      <w:bookmarkEnd w:id="0"/>
      <w:r w:rsidR="00B26052" w:rsidRPr="00F000BE">
        <w:tab/>
      </w:r>
      <w:r w:rsidR="00B26052" w:rsidRPr="00F000BE">
        <w:rPr>
          <w:b/>
        </w:rPr>
        <w:t>POLISHING AGGREGATE IN ASPHALT CONCRETE</w:t>
      </w:r>
      <w:r w:rsidR="00B26052" w:rsidRPr="00F000BE">
        <w:rPr>
          <w:b/>
        </w:rPr>
        <w:fldChar w:fldCharType="begin"/>
      </w:r>
      <w:r w:rsidR="00B26052" w:rsidRPr="00F000BE">
        <w:instrText xml:space="preserve"> TC "</w:instrText>
      </w:r>
      <w:bookmarkStart w:id="1" w:name="_Toc222041612"/>
      <w:bookmarkStart w:id="2" w:name="_Toc223356181"/>
      <w:bookmarkStart w:id="3" w:name="_Toc243792841"/>
      <w:bookmarkStart w:id="4" w:name="_Toc447708101"/>
      <w:bookmarkStart w:id="5" w:name="_Toc448144473"/>
      <w:r w:rsidR="00B26052" w:rsidRPr="00F000BE">
        <w:rPr>
          <w:b/>
        </w:rPr>
        <w:instrText>cn211-000100-00</w:instrText>
      </w:r>
      <w:r w:rsidR="00B26052" w:rsidRPr="00F000BE">
        <w:rPr>
          <w:spacing w:val="-3"/>
        </w:rPr>
        <w:instrText>    </w:instrText>
      </w:r>
      <w:r w:rsidR="00B26052" w:rsidRPr="00F000BE">
        <w:rPr>
          <w:b/>
        </w:rPr>
        <w:instrText>POLISHING AGGREGATE IN ASPHALT CONC.</w:instrText>
      </w:r>
      <w:r w:rsidR="00B26052" w:rsidRPr="00F000BE">
        <w:instrText xml:space="preserve">  </w:instrText>
      </w:r>
      <w:r w:rsidR="00320011">
        <w:instrText>R-7</w:instrText>
      </w:r>
      <w:r w:rsidR="00B26052" w:rsidRPr="00F000BE">
        <w:instrText>-</w:instrText>
      </w:r>
      <w:r w:rsidR="00320011">
        <w:instrText>1</w:instrText>
      </w:r>
      <w:r w:rsidR="001C0356">
        <w:instrText>2</w:instrText>
      </w:r>
      <w:r w:rsidR="00B26052" w:rsidRPr="00F000BE">
        <w:instrText>-</w:instrText>
      </w:r>
      <w:r w:rsidR="001C0356">
        <w:instrText>16</w:instrText>
      </w:r>
      <w:r w:rsidR="00B26052" w:rsidRPr="00F000BE">
        <w:instrText xml:space="preserve"> (SPCN)</w:instrText>
      </w:r>
      <w:bookmarkEnd w:id="1"/>
      <w:bookmarkEnd w:id="2"/>
      <w:bookmarkEnd w:id="3"/>
      <w:bookmarkEnd w:id="4"/>
      <w:bookmarkEnd w:id="5"/>
      <w:r w:rsidR="00B26052" w:rsidRPr="00F000BE">
        <w:instrText xml:space="preserve">" \f C \l "1" </w:instrText>
      </w:r>
      <w:r w:rsidR="00B26052" w:rsidRPr="00F000BE">
        <w:rPr>
          <w:b/>
        </w:rPr>
        <w:fldChar w:fldCharType="end"/>
      </w:r>
      <w:r w:rsidR="00B26052" w:rsidRPr="00F000BE">
        <w:t xml:space="preserve"> - </w:t>
      </w:r>
      <w:r w:rsidR="00B26052" w:rsidRPr="00F000BE">
        <w:rPr>
          <w:b/>
        </w:rPr>
        <w:t>Section 211—Asphalt Concrete</w:t>
      </w:r>
      <w:r w:rsidR="00B26052" w:rsidRPr="00F000BE">
        <w:t xml:space="preserve"> of the Specifications is amended as follows:</w:t>
      </w:r>
    </w:p>
    <w:p w14:paraId="5AA2DFCC" w14:textId="77777777" w:rsidR="00B26052" w:rsidRPr="00F000BE" w:rsidRDefault="00B26052" w:rsidP="00B26052">
      <w:pPr>
        <w:ind w:left="2520"/>
        <w:jc w:val="both"/>
      </w:pPr>
    </w:p>
    <w:p w14:paraId="35707385" w14:textId="77777777" w:rsidR="00B26052" w:rsidRPr="00F000BE" w:rsidRDefault="00B26052" w:rsidP="00B26052">
      <w:pPr>
        <w:ind w:left="2520"/>
        <w:jc w:val="both"/>
      </w:pPr>
      <w:r w:rsidRPr="00F000BE">
        <w:rPr>
          <w:b/>
        </w:rPr>
        <w:t>Section 211.02</w:t>
      </w:r>
      <w:r w:rsidRPr="00F000BE">
        <w:t>—</w:t>
      </w:r>
      <w:r w:rsidRPr="00F000BE">
        <w:rPr>
          <w:b/>
        </w:rPr>
        <w:t>Materials</w:t>
      </w:r>
      <w:r w:rsidRPr="00F000BE">
        <w:t xml:space="preserve"> is amended by replacing </w:t>
      </w:r>
      <w:r w:rsidRPr="00F000BE">
        <w:rPr>
          <w:bCs/>
        </w:rPr>
        <w:t>(e)</w:t>
      </w:r>
      <w:r w:rsidRPr="00F000BE">
        <w:t xml:space="preserve"> with the following:</w:t>
      </w:r>
    </w:p>
    <w:p w14:paraId="360C8A10" w14:textId="77777777" w:rsidR="00B26052" w:rsidRPr="00F000BE" w:rsidRDefault="00B26052" w:rsidP="00B26052">
      <w:pPr>
        <w:ind w:left="2520"/>
        <w:jc w:val="both"/>
      </w:pPr>
    </w:p>
    <w:p w14:paraId="1A194C00" w14:textId="77777777" w:rsidR="00B26052" w:rsidRPr="00F000BE" w:rsidRDefault="00B26052" w:rsidP="00B26052">
      <w:pPr>
        <w:ind w:left="2880"/>
        <w:jc w:val="both"/>
        <w:rPr>
          <w:rFonts w:cs="Arial"/>
        </w:rPr>
      </w:pPr>
      <w:r w:rsidRPr="00F000BE">
        <w:rPr>
          <w:rFonts w:cs="Arial"/>
        </w:rPr>
        <w:t>Fine or coarse aggregate that tend to polish under traffic will not be permitted in any final surface exposed to traffic except as permitted within the limits of Section 211.04(a) and (b) of the Specifications</w:t>
      </w:r>
      <w:r w:rsidRPr="00F000BE">
        <w:t xml:space="preserve"> and as designated by the Engineer or as permitted elsewhere in these Specifications.</w:t>
      </w:r>
    </w:p>
    <w:p w14:paraId="57855AB7" w14:textId="77777777" w:rsidR="00B26052" w:rsidRPr="00F000BE" w:rsidRDefault="00B26052" w:rsidP="00B26052">
      <w:pPr>
        <w:ind w:left="2520"/>
        <w:jc w:val="both"/>
      </w:pPr>
    </w:p>
    <w:p w14:paraId="31F5F998" w14:textId="77777777" w:rsidR="00B26052" w:rsidRPr="00F000BE" w:rsidRDefault="00B26052" w:rsidP="00B26052">
      <w:pPr>
        <w:ind w:left="2520"/>
        <w:jc w:val="both"/>
      </w:pPr>
      <w:r w:rsidRPr="00F000BE">
        <w:rPr>
          <w:b/>
        </w:rPr>
        <w:t>Section 211.04</w:t>
      </w:r>
      <w:r w:rsidRPr="00F000BE">
        <w:t>—</w:t>
      </w:r>
      <w:r w:rsidRPr="00F000BE">
        <w:rPr>
          <w:b/>
        </w:rPr>
        <w:t>Asphalt Concrete Mixtures</w:t>
      </w:r>
      <w:r w:rsidRPr="00F000BE">
        <w:t xml:space="preserve"> is amended by replacing (a) and (b) with the following:</w:t>
      </w:r>
    </w:p>
    <w:p w14:paraId="44751143" w14:textId="77777777" w:rsidR="00B26052" w:rsidRPr="00F000BE" w:rsidRDefault="00B26052" w:rsidP="00B26052">
      <w:pPr>
        <w:ind w:left="2520"/>
        <w:jc w:val="both"/>
      </w:pPr>
    </w:p>
    <w:p w14:paraId="5A241766" w14:textId="326A844C" w:rsidR="00B26052" w:rsidRPr="00F000BE" w:rsidRDefault="00B26052" w:rsidP="00B26052">
      <w:pPr>
        <w:ind w:left="2880"/>
        <w:jc w:val="both"/>
      </w:pPr>
      <w:r w:rsidRPr="00F000BE">
        <w:t>Asphalt concrete mixtures shall conform to Table II-14 and the following:</w:t>
      </w:r>
    </w:p>
    <w:p w14:paraId="35A278A6" w14:textId="77777777" w:rsidR="00B26052" w:rsidRPr="00F000BE" w:rsidRDefault="00B26052" w:rsidP="00B26052">
      <w:pPr>
        <w:ind w:left="2880"/>
        <w:jc w:val="both"/>
      </w:pPr>
    </w:p>
    <w:p w14:paraId="34FB54EB" w14:textId="77777777" w:rsidR="00B26052" w:rsidRPr="00F000BE" w:rsidRDefault="00B26052" w:rsidP="00B26052">
      <w:pPr>
        <w:ind w:left="3600" w:hanging="360"/>
        <w:jc w:val="both"/>
      </w:pPr>
      <w:r w:rsidRPr="00F000BE">
        <w:t>(a)</w:t>
      </w:r>
      <w:r w:rsidRPr="00F000BE">
        <w:tab/>
      </w:r>
      <w:r w:rsidRPr="00F000BE">
        <w:rPr>
          <w:b/>
        </w:rPr>
        <w:t>Types SM-9.0A, SM-9.0D, SM-9.0E, SM-9.5A, SM-9.5D and SM-9.5E asphalt concrete</w:t>
      </w:r>
      <w:r w:rsidRPr="00F000BE">
        <w:t xml:space="preserve"> shall consist of crushed stone, crushed slag, or crushed gravel and fine aggregate, slag or stone screenings or a combination thereof combined with asphalt cement.  </w:t>
      </w:r>
    </w:p>
    <w:p w14:paraId="28F58254" w14:textId="77777777" w:rsidR="00B26052" w:rsidRPr="00F000BE" w:rsidRDefault="00B26052" w:rsidP="00B26052">
      <w:pPr>
        <w:ind w:left="3600"/>
        <w:jc w:val="both"/>
      </w:pPr>
    </w:p>
    <w:p w14:paraId="6D95AAE0" w14:textId="77777777" w:rsidR="00B26052" w:rsidRPr="00F000BE" w:rsidRDefault="00B26052" w:rsidP="00B26052">
      <w:pPr>
        <w:ind w:left="3600"/>
        <w:jc w:val="both"/>
      </w:pPr>
      <w:r w:rsidRPr="00F000BE">
        <w:rPr>
          <w:b/>
        </w:rPr>
        <w:t>NOTE:</w:t>
      </w:r>
      <w:r w:rsidRPr="00F000BE">
        <w:t xml:space="preserve">  For all surface mixes, except where otherwise noted, no more than 5 percent of all aggregate retained on the No. 4 sieve and no more than 20 percent of the total aggregate may be polish susceptible.  At the discretion of the Engineer, a SM-9.5AL may be specified and polish susceptible aggregates may be used (without percentage limits).</w:t>
      </w:r>
    </w:p>
    <w:p w14:paraId="21C955D4" w14:textId="77777777" w:rsidR="00B26052" w:rsidRPr="00F000BE" w:rsidRDefault="00B26052" w:rsidP="00B26052">
      <w:pPr>
        <w:ind w:left="3240"/>
        <w:jc w:val="both"/>
      </w:pPr>
    </w:p>
    <w:p w14:paraId="43EE62A2" w14:textId="77777777" w:rsidR="00B26052" w:rsidRPr="00F000BE" w:rsidRDefault="00B26052" w:rsidP="00B26052">
      <w:pPr>
        <w:ind w:left="3600" w:hanging="360"/>
        <w:jc w:val="both"/>
      </w:pPr>
      <w:r w:rsidRPr="00F000BE">
        <w:t>(b)</w:t>
      </w:r>
      <w:r w:rsidRPr="00F000BE">
        <w:tab/>
      </w:r>
      <w:r w:rsidRPr="00F000BE">
        <w:rPr>
          <w:b/>
        </w:rPr>
        <w:t>Types SM-12.5A, SM-12.5D, SM-12.5E, IM-19.0A, IM-19.0D, and IM-19.0E asphalt concrete</w:t>
      </w:r>
      <w:r w:rsidRPr="00F000BE">
        <w:t xml:space="preserve"> shall consist of crushed stone, crushed slag, or crushed gravel and fine aggregate, slag or stone screenings or a combination thereof combined with asphalt cement.</w:t>
      </w:r>
    </w:p>
    <w:p w14:paraId="2B4AB8AB" w14:textId="77777777" w:rsidR="00B26052" w:rsidRPr="00F000BE" w:rsidRDefault="00B26052" w:rsidP="00B26052">
      <w:pPr>
        <w:ind w:left="3600"/>
        <w:jc w:val="both"/>
      </w:pPr>
    </w:p>
    <w:p w14:paraId="6C9B4D76" w14:textId="77777777" w:rsidR="00B26052" w:rsidRPr="00F000BE" w:rsidRDefault="00B26052" w:rsidP="00B26052">
      <w:pPr>
        <w:ind w:left="3600"/>
        <w:jc w:val="both"/>
      </w:pPr>
      <w:r w:rsidRPr="00F000BE">
        <w:rPr>
          <w:b/>
        </w:rPr>
        <w:t>NOTE:</w:t>
      </w:r>
      <w:r w:rsidRPr="00F000BE">
        <w:t xml:space="preserve">  At the discretion of the Engineer, an intermediate mix may be designated as either a SM-19.0A or SM-19.0D.  For SM-12.5 and SM-19.0 surface mixes, no more than 5 percent of the aggregate retained on the No. 4 sieve may be polish susceptible.  All material passing the No. 4 sieve may be polish susceptible.  No more than 35 percent of the total aggregate composition (polish and non-polish susceptible) shall be passing the No. 8 sieve.  At the discretion of the Engineer, a SM-12.5AL may be specified and polish susceptible aggregates may be used (without percentage limits).</w:t>
      </w:r>
    </w:p>
    <w:p w14:paraId="1CF7A3CD" w14:textId="77777777" w:rsidR="00B26052" w:rsidRPr="00F000BE" w:rsidRDefault="00B26052" w:rsidP="00B26052">
      <w:pPr>
        <w:ind w:left="3600"/>
        <w:jc w:val="both"/>
      </w:pPr>
    </w:p>
    <w:p w14:paraId="6353B395" w14:textId="0056226C" w:rsidR="00B26052" w:rsidRPr="00F000BE" w:rsidRDefault="00B26052" w:rsidP="00B26052">
      <w:pPr>
        <w:ind w:left="2160"/>
        <w:jc w:val="both"/>
      </w:pPr>
      <w:r w:rsidRPr="00F000BE">
        <w:t>10-7-09</w:t>
      </w:r>
      <w:r w:rsidR="00320011">
        <w:rPr>
          <w:rFonts w:cs="Arial"/>
        </w:rPr>
        <w:t>; Reissued 7-12-16</w:t>
      </w:r>
      <w:r w:rsidR="001C0356">
        <w:rPr>
          <w:rFonts w:cs="Arial"/>
        </w:rPr>
        <w:t xml:space="preserve"> (SPCN)</w:t>
      </w:r>
    </w:p>
    <w:p w14:paraId="1D1D393E" w14:textId="77777777" w:rsidR="00B26052" w:rsidRPr="00F000BE" w:rsidRDefault="00B26052" w:rsidP="00B26052">
      <w:pPr>
        <w:autoSpaceDE w:val="0"/>
        <w:autoSpaceDN w:val="0"/>
        <w:adjustRightInd w:val="0"/>
        <w:ind w:left="1800"/>
        <w:jc w:val="both"/>
        <w:rPr>
          <w:rFonts w:cs="Arial"/>
        </w:rPr>
      </w:pPr>
    </w:p>
    <w:p w14:paraId="0529B866" w14:textId="77777777" w:rsidR="00B26052" w:rsidRPr="00F000BE" w:rsidRDefault="00B26052" w:rsidP="00B26052">
      <w:pPr>
        <w:ind w:left="1800"/>
        <w:jc w:val="both"/>
      </w:pPr>
    </w:p>
    <w:sectPr w:rsidR="00B26052" w:rsidRPr="00F000BE">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4BAFEB" w14:textId="77777777" w:rsidR="00AB3272" w:rsidRDefault="00AB3272">
      <w:r>
        <w:separator/>
      </w:r>
    </w:p>
  </w:endnote>
  <w:endnote w:type="continuationSeparator" w:id="0">
    <w:p w14:paraId="79E3B86E" w14:textId="77777777" w:rsidR="00AB3272" w:rsidRDefault="00AB32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1002AFF" w:usb1="4000ACFF"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5E7D61" w14:textId="77777777" w:rsidR="00AB3272" w:rsidRDefault="00AB3272">
      <w:r>
        <w:separator/>
      </w:r>
    </w:p>
  </w:footnote>
  <w:footnote w:type="continuationSeparator" w:id="0">
    <w:p w14:paraId="59D6D76A" w14:textId="77777777" w:rsidR="00AB3272" w:rsidRDefault="00AB32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3F153C"/>
    <w:multiLevelType w:val="hybridMultilevel"/>
    <w:tmpl w:val="522A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2CE45F2"/>
    <w:multiLevelType w:val="hybridMultilevel"/>
    <w:tmpl w:val="705CE0A0"/>
    <w:lvl w:ilvl="0" w:tplc="EA9C200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15:restartNumberingAfterBreak="0">
    <w:nsid w:val="04F13DCB"/>
    <w:multiLevelType w:val="hybridMultilevel"/>
    <w:tmpl w:val="018C9AD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1C264C"/>
    <w:multiLevelType w:val="hybridMultilevel"/>
    <w:tmpl w:val="6F185500"/>
    <w:lvl w:ilvl="0" w:tplc="342AA2FC">
      <w:start w:val="1"/>
      <w:numFmt w:val="upperRoman"/>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A9D6357"/>
    <w:multiLevelType w:val="hybridMultilevel"/>
    <w:tmpl w:val="A4C007B8"/>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AC42F8D"/>
    <w:multiLevelType w:val="hybridMultilevel"/>
    <w:tmpl w:val="C60AF4DC"/>
    <w:lvl w:ilvl="0" w:tplc="97F65AB4">
      <w:start w:val="7"/>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B86E4B"/>
    <w:multiLevelType w:val="hybridMultilevel"/>
    <w:tmpl w:val="AEAEDADC"/>
    <w:lvl w:ilvl="0" w:tplc="53BE136A">
      <w:start w:val="2"/>
      <w:numFmt w:val="upperRoman"/>
      <w:lvlText w:val="%1."/>
      <w:lvlJc w:val="right"/>
      <w:pPr>
        <w:tabs>
          <w:tab w:val="num" w:pos="720"/>
        </w:tabs>
        <w:ind w:left="720" w:hanging="720"/>
      </w:pPr>
      <w:rPr>
        <w:rFonts w:hint="default"/>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8B63E08"/>
    <w:multiLevelType w:val="hybridMultilevel"/>
    <w:tmpl w:val="90849284"/>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A073803"/>
    <w:multiLevelType w:val="hybridMultilevel"/>
    <w:tmpl w:val="2D6E1A5E"/>
    <w:lvl w:ilvl="0" w:tplc="8188DD30">
      <w:start w:val="7"/>
      <w:numFmt w:val="lowerLetter"/>
      <w:lvlText w:val="(%1)"/>
      <w:lvlJc w:val="left"/>
      <w:pPr>
        <w:tabs>
          <w:tab w:val="num" w:pos="3960"/>
        </w:tabs>
        <w:ind w:left="3960" w:hanging="720"/>
      </w:pPr>
      <w:rPr>
        <w:rFonts w:hint="default"/>
      </w:rPr>
    </w:lvl>
    <w:lvl w:ilvl="1" w:tplc="D87EFA82">
      <w:start w:val="7"/>
      <w:numFmt w:val="lowerLetter"/>
      <w:lvlText w:val="(%2)"/>
      <w:lvlJc w:val="left"/>
      <w:pPr>
        <w:tabs>
          <w:tab w:val="num" w:pos="1800"/>
        </w:tabs>
        <w:ind w:left="1800" w:hanging="720"/>
      </w:pPr>
      <w:rPr>
        <w:rFonts w:hint="default"/>
      </w:rPr>
    </w:lvl>
    <w:lvl w:ilvl="2" w:tplc="449EDFD6">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1B3161A3"/>
    <w:multiLevelType w:val="hybridMultilevel"/>
    <w:tmpl w:val="428C4A28"/>
    <w:lvl w:ilvl="0" w:tplc="125A7976">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1D381659"/>
    <w:multiLevelType w:val="hybridMultilevel"/>
    <w:tmpl w:val="CFAED294"/>
    <w:lvl w:ilvl="0" w:tplc="04090001">
      <w:start w:val="1"/>
      <w:numFmt w:val="bullet"/>
      <w:lvlText w:val=""/>
      <w:lvlJc w:val="left"/>
      <w:pPr>
        <w:ind w:left="1493" w:hanging="360"/>
      </w:pPr>
      <w:rPr>
        <w:rFonts w:ascii="Symbol" w:hAnsi="Symbol" w:hint="default"/>
      </w:rPr>
    </w:lvl>
    <w:lvl w:ilvl="1" w:tplc="04090019" w:tentative="1">
      <w:start w:val="1"/>
      <w:numFmt w:val="lowerLetter"/>
      <w:lvlText w:val="%2."/>
      <w:lvlJc w:val="left"/>
      <w:pPr>
        <w:ind w:left="2213" w:hanging="360"/>
      </w:pPr>
    </w:lvl>
    <w:lvl w:ilvl="2" w:tplc="0409001B" w:tentative="1">
      <w:start w:val="1"/>
      <w:numFmt w:val="lowerRoman"/>
      <w:lvlText w:val="%3."/>
      <w:lvlJc w:val="right"/>
      <w:pPr>
        <w:ind w:left="2933" w:hanging="180"/>
      </w:pPr>
    </w:lvl>
    <w:lvl w:ilvl="3" w:tplc="0409000F" w:tentative="1">
      <w:start w:val="1"/>
      <w:numFmt w:val="decimal"/>
      <w:lvlText w:val="%4."/>
      <w:lvlJc w:val="left"/>
      <w:pPr>
        <w:ind w:left="3653" w:hanging="360"/>
      </w:pPr>
    </w:lvl>
    <w:lvl w:ilvl="4" w:tplc="04090019" w:tentative="1">
      <w:start w:val="1"/>
      <w:numFmt w:val="lowerLetter"/>
      <w:lvlText w:val="%5."/>
      <w:lvlJc w:val="left"/>
      <w:pPr>
        <w:ind w:left="4373" w:hanging="360"/>
      </w:pPr>
    </w:lvl>
    <w:lvl w:ilvl="5" w:tplc="0409001B" w:tentative="1">
      <w:start w:val="1"/>
      <w:numFmt w:val="lowerRoman"/>
      <w:lvlText w:val="%6."/>
      <w:lvlJc w:val="right"/>
      <w:pPr>
        <w:ind w:left="5093" w:hanging="180"/>
      </w:pPr>
    </w:lvl>
    <w:lvl w:ilvl="6" w:tplc="0409000F" w:tentative="1">
      <w:start w:val="1"/>
      <w:numFmt w:val="decimal"/>
      <w:lvlText w:val="%7."/>
      <w:lvlJc w:val="left"/>
      <w:pPr>
        <w:ind w:left="5813" w:hanging="360"/>
      </w:pPr>
    </w:lvl>
    <w:lvl w:ilvl="7" w:tplc="04090019" w:tentative="1">
      <w:start w:val="1"/>
      <w:numFmt w:val="lowerLetter"/>
      <w:lvlText w:val="%8."/>
      <w:lvlJc w:val="left"/>
      <w:pPr>
        <w:ind w:left="6533" w:hanging="360"/>
      </w:pPr>
    </w:lvl>
    <w:lvl w:ilvl="8" w:tplc="0409001B" w:tentative="1">
      <w:start w:val="1"/>
      <w:numFmt w:val="lowerRoman"/>
      <w:lvlText w:val="%9."/>
      <w:lvlJc w:val="right"/>
      <w:pPr>
        <w:ind w:left="7253" w:hanging="180"/>
      </w:pPr>
    </w:lvl>
  </w:abstractNum>
  <w:abstractNum w:abstractNumId="22" w15:restartNumberingAfterBreak="0">
    <w:nsid w:val="1E7C42DA"/>
    <w:multiLevelType w:val="hybridMultilevel"/>
    <w:tmpl w:val="0A28DA7A"/>
    <w:lvl w:ilvl="0" w:tplc="5DA8589C">
      <w:start w:val="5"/>
      <w:numFmt w:val="lowerLetter"/>
      <w:lvlText w:val="(%1)"/>
      <w:lvlJc w:val="left"/>
      <w:pPr>
        <w:tabs>
          <w:tab w:val="num" w:pos="4860"/>
        </w:tabs>
        <w:ind w:left="4860" w:hanging="720"/>
      </w:pPr>
      <w:rPr>
        <w:rFonts w:hint="default"/>
        <w:b w:val="0"/>
      </w:rPr>
    </w:lvl>
    <w:lvl w:ilvl="1" w:tplc="AB94CA40">
      <w:start w:val="1"/>
      <w:numFmt w:val="lowerLetter"/>
      <w:lvlText w:val="(%2)"/>
      <w:lvlJc w:val="left"/>
      <w:pPr>
        <w:tabs>
          <w:tab w:val="num" w:pos="2880"/>
        </w:tabs>
        <w:ind w:left="2880" w:hanging="720"/>
      </w:pPr>
      <w:rPr>
        <w:rFonts w:hint="default"/>
        <w:b w:val="0"/>
      </w:rPr>
    </w:lvl>
    <w:lvl w:ilvl="2" w:tplc="B2666010">
      <w:start w:val="1"/>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201B61B9"/>
    <w:multiLevelType w:val="hybridMultilevel"/>
    <w:tmpl w:val="117E4F6C"/>
    <w:lvl w:ilvl="0" w:tplc="B4F4870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15:restartNumberingAfterBreak="0">
    <w:nsid w:val="233550D2"/>
    <w:multiLevelType w:val="hybridMultilevel"/>
    <w:tmpl w:val="C9C4D820"/>
    <w:lvl w:ilvl="0" w:tplc="4D90DC9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235F2C6A"/>
    <w:multiLevelType w:val="hybridMultilevel"/>
    <w:tmpl w:val="305E0D16"/>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15:restartNumberingAfterBreak="0">
    <w:nsid w:val="23BE6D5B"/>
    <w:multiLevelType w:val="hybridMultilevel"/>
    <w:tmpl w:val="CD98F73E"/>
    <w:lvl w:ilvl="0" w:tplc="5622BAC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27D97314"/>
    <w:multiLevelType w:val="hybridMultilevel"/>
    <w:tmpl w:val="B91E3AA4"/>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9" w15:restartNumberingAfterBreak="0">
    <w:nsid w:val="32675089"/>
    <w:multiLevelType w:val="hybridMultilevel"/>
    <w:tmpl w:val="A2ECB75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35CF0820"/>
    <w:multiLevelType w:val="hybridMultilevel"/>
    <w:tmpl w:val="CF0A2DF6"/>
    <w:lvl w:ilvl="0" w:tplc="0409000F">
      <w:start w:val="1"/>
      <w:numFmt w:val="decimal"/>
      <w:lvlText w:val="%1."/>
      <w:lvlJc w:val="left"/>
      <w:pPr>
        <w:ind w:left="840" w:hanging="360"/>
      </w:pPr>
      <w:rPr>
        <w:rFonts w:hint="default"/>
        <w:b w:val="0"/>
        <w:i w:val="0"/>
      </w:rPr>
    </w:lvl>
    <w:lvl w:ilvl="1" w:tplc="135639C2">
      <w:start w:val="1"/>
      <w:numFmt w:val="decimal"/>
      <w:lvlText w:val="(%2)"/>
      <w:lvlJc w:val="left"/>
      <w:pPr>
        <w:ind w:left="1560" w:hanging="360"/>
      </w:pPr>
      <w:rPr>
        <w:rFonts w:hint="default"/>
      </w:r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1" w15:restartNumberingAfterBreak="0">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AEE6E13"/>
    <w:multiLevelType w:val="hybridMultilevel"/>
    <w:tmpl w:val="44FCEA14"/>
    <w:lvl w:ilvl="0" w:tplc="56A8C9DC">
      <w:start w:val="1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3BA6036E"/>
    <w:multiLevelType w:val="hybridMultilevel"/>
    <w:tmpl w:val="0F2A281A"/>
    <w:lvl w:ilvl="0" w:tplc="64E29A32">
      <w:start w:val="3"/>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3CA67BBD"/>
    <w:multiLevelType w:val="hybridMultilevel"/>
    <w:tmpl w:val="90A24426"/>
    <w:lvl w:ilvl="0" w:tplc="04090003">
      <w:start w:val="1"/>
      <w:numFmt w:val="bullet"/>
      <w:lvlText w:val="o"/>
      <w:lvlJc w:val="left"/>
      <w:pPr>
        <w:tabs>
          <w:tab w:val="num" w:pos="2174"/>
        </w:tabs>
        <w:ind w:left="2174" w:hanging="360"/>
      </w:pPr>
      <w:rPr>
        <w:rFonts w:ascii="Courier New" w:hAnsi="Courier New" w:cs="Courier New" w:hint="default"/>
      </w:rPr>
    </w:lvl>
    <w:lvl w:ilvl="1" w:tplc="04090003" w:tentative="1">
      <w:start w:val="1"/>
      <w:numFmt w:val="bullet"/>
      <w:lvlText w:val="o"/>
      <w:lvlJc w:val="left"/>
      <w:pPr>
        <w:tabs>
          <w:tab w:val="num" w:pos="2894"/>
        </w:tabs>
        <w:ind w:left="2894" w:hanging="360"/>
      </w:pPr>
      <w:rPr>
        <w:rFonts w:ascii="Courier New" w:hAnsi="Courier New" w:cs="Courier New" w:hint="default"/>
      </w:rPr>
    </w:lvl>
    <w:lvl w:ilvl="2" w:tplc="04090005" w:tentative="1">
      <w:start w:val="1"/>
      <w:numFmt w:val="bullet"/>
      <w:lvlText w:val=""/>
      <w:lvlJc w:val="left"/>
      <w:pPr>
        <w:tabs>
          <w:tab w:val="num" w:pos="3614"/>
        </w:tabs>
        <w:ind w:left="3614" w:hanging="360"/>
      </w:pPr>
      <w:rPr>
        <w:rFonts w:ascii="Wingdings" w:hAnsi="Wingdings" w:hint="default"/>
      </w:rPr>
    </w:lvl>
    <w:lvl w:ilvl="3" w:tplc="04090001" w:tentative="1">
      <w:start w:val="1"/>
      <w:numFmt w:val="bullet"/>
      <w:lvlText w:val=""/>
      <w:lvlJc w:val="left"/>
      <w:pPr>
        <w:tabs>
          <w:tab w:val="num" w:pos="4334"/>
        </w:tabs>
        <w:ind w:left="4334" w:hanging="360"/>
      </w:pPr>
      <w:rPr>
        <w:rFonts w:ascii="Symbol" w:hAnsi="Symbol" w:hint="default"/>
      </w:rPr>
    </w:lvl>
    <w:lvl w:ilvl="4" w:tplc="04090003" w:tentative="1">
      <w:start w:val="1"/>
      <w:numFmt w:val="bullet"/>
      <w:lvlText w:val="o"/>
      <w:lvlJc w:val="left"/>
      <w:pPr>
        <w:tabs>
          <w:tab w:val="num" w:pos="5054"/>
        </w:tabs>
        <w:ind w:left="5054" w:hanging="360"/>
      </w:pPr>
      <w:rPr>
        <w:rFonts w:ascii="Courier New" w:hAnsi="Courier New" w:cs="Courier New" w:hint="default"/>
      </w:rPr>
    </w:lvl>
    <w:lvl w:ilvl="5" w:tplc="04090005" w:tentative="1">
      <w:start w:val="1"/>
      <w:numFmt w:val="bullet"/>
      <w:lvlText w:val=""/>
      <w:lvlJc w:val="left"/>
      <w:pPr>
        <w:tabs>
          <w:tab w:val="num" w:pos="5774"/>
        </w:tabs>
        <w:ind w:left="5774" w:hanging="360"/>
      </w:pPr>
      <w:rPr>
        <w:rFonts w:ascii="Wingdings" w:hAnsi="Wingdings" w:hint="default"/>
      </w:rPr>
    </w:lvl>
    <w:lvl w:ilvl="6" w:tplc="04090001" w:tentative="1">
      <w:start w:val="1"/>
      <w:numFmt w:val="bullet"/>
      <w:lvlText w:val=""/>
      <w:lvlJc w:val="left"/>
      <w:pPr>
        <w:tabs>
          <w:tab w:val="num" w:pos="6494"/>
        </w:tabs>
        <w:ind w:left="6494" w:hanging="360"/>
      </w:pPr>
      <w:rPr>
        <w:rFonts w:ascii="Symbol" w:hAnsi="Symbol" w:hint="default"/>
      </w:rPr>
    </w:lvl>
    <w:lvl w:ilvl="7" w:tplc="04090003" w:tentative="1">
      <w:start w:val="1"/>
      <w:numFmt w:val="bullet"/>
      <w:lvlText w:val="o"/>
      <w:lvlJc w:val="left"/>
      <w:pPr>
        <w:tabs>
          <w:tab w:val="num" w:pos="7214"/>
        </w:tabs>
        <w:ind w:left="7214" w:hanging="360"/>
      </w:pPr>
      <w:rPr>
        <w:rFonts w:ascii="Courier New" w:hAnsi="Courier New" w:cs="Courier New" w:hint="default"/>
      </w:rPr>
    </w:lvl>
    <w:lvl w:ilvl="8" w:tplc="04090005" w:tentative="1">
      <w:start w:val="1"/>
      <w:numFmt w:val="bullet"/>
      <w:lvlText w:val=""/>
      <w:lvlJc w:val="left"/>
      <w:pPr>
        <w:tabs>
          <w:tab w:val="num" w:pos="7934"/>
        </w:tabs>
        <w:ind w:left="7934" w:hanging="360"/>
      </w:pPr>
      <w:rPr>
        <w:rFonts w:ascii="Wingdings" w:hAnsi="Wingdings" w:hint="default"/>
      </w:rPr>
    </w:lvl>
  </w:abstractNum>
  <w:abstractNum w:abstractNumId="35" w15:restartNumberingAfterBreak="0">
    <w:nsid w:val="3D326AE1"/>
    <w:multiLevelType w:val="hybridMultilevel"/>
    <w:tmpl w:val="1D58FA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23C3414"/>
    <w:multiLevelType w:val="hybridMultilevel"/>
    <w:tmpl w:val="C2888D1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45F76842"/>
    <w:multiLevelType w:val="hybridMultilevel"/>
    <w:tmpl w:val="1316B9B0"/>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6A60EA4"/>
    <w:multiLevelType w:val="hybridMultilevel"/>
    <w:tmpl w:val="B9DC9D0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47430CFD"/>
    <w:multiLevelType w:val="hybridMultilevel"/>
    <w:tmpl w:val="BCE40EFE"/>
    <w:lvl w:ilvl="0" w:tplc="FFFFFFFF">
      <w:start w:val="1"/>
      <w:numFmt w:val="lowerLetter"/>
      <w:lvlText w:val="(%1)"/>
      <w:lvlJc w:val="left"/>
      <w:pPr>
        <w:tabs>
          <w:tab w:val="num" w:pos="3240"/>
        </w:tabs>
        <w:ind w:left="3240" w:hanging="720"/>
      </w:pPr>
      <w:rPr>
        <w:rFonts w:hint="default"/>
      </w:rPr>
    </w:lvl>
    <w:lvl w:ilvl="1" w:tplc="8758DF0C">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rPr>
        <w:rFonts w:hint="default"/>
      </w:rPr>
    </w:lvl>
    <w:lvl w:ilvl="3" w:tplc="FFFFFFFF" w:tentative="1">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rPr>
        <w:rFonts w:hint="default"/>
      </w:rPr>
    </w:lvl>
    <w:lvl w:ilvl="6" w:tplc="FFFFFFFF" w:tentative="1">
      <w:start w:val="1"/>
      <w:numFmt w:val="decimal"/>
      <w:lvlText w:val="%7."/>
      <w:lvlJc w:val="left"/>
      <w:pPr>
        <w:tabs>
          <w:tab w:val="num" w:pos="5040"/>
        </w:tabs>
        <w:ind w:left="5040" w:hanging="360"/>
      </w:pPr>
      <w:rPr>
        <w:rFonts w:hint="default"/>
      </w:rPr>
    </w:lvl>
    <w:lvl w:ilvl="7" w:tplc="FFFFFFFF" w:tentative="1">
      <w:start w:val="1"/>
      <w:numFmt w:val="lowerLetter"/>
      <w:lvlText w:val="%8."/>
      <w:lvlJc w:val="left"/>
      <w:pPr>
        <w:tabs>
          <w:tab w:val="num" w:pos="5760"/>
        </w:tabs>
        <w:ind w:left="5760" w:hanging="360"/>
      </w:pPr>
      <w:rPr>
        <w:rFonts w:hint="default"/>
      </w:rPr>
    </w:lvl>
    <w:lvl w:ilvl="8" w:tplc="FFFFFFFF" w:tentative="1">
      <w:start w:val="1"/>
      <w:numFmt w:val="lowerRoman"/>
      <w:lvlText w:val="%9."/>
      <w:lvlJc w:val="right"/>
      <w:pPr>
        <w:tabs>
          <w:tab w:val="num" w:pos="6480"/>
        </w:tabs>
        <w:ind w:left="6480" w:hanging="180"/>
      </w:pPr>
      <w:rPr>
        <w:rFonts w:hint="default"/>
      </w:rPr>
    </w:lvl>
  </w:abstractNum>
  <w:abstractNum w:abstractNumId="40" w15:restartNumberingAfterBreak="0">
    <w:nsid w:val="4FE71BB1"/>
    <w:multiLevelType w:val="hybridMultilevel"/>
    <w:tmpl w:val="165E82D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1" w15:restartNumberingAfterBreak="0">
    <w:nsid w:val="55607FD9"/>
    <w:multiLevelType w:val="hybridMultilevel"/>
    <w:tmpl w:val="7436CB46"/>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59014B1A"/>
    <w:multiLevelType w:val="hybridMultilevel"/>
    <w:tmpl w:val="C756E00C"/>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15:restartNumberingAfterBreak="0">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5E577A03"/>
    <w:multiLevelType w:val="hybridMultilevel"/>
    <w:tmpl w:val="F204395C"/>
    <w:lvl w:ilvl="0" w:tplc="482AE8EA">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5FA15FE1"/>
    <w:multiLevelType w:val="hybridMultilevel"/>
    <w:tmpl w:val="FEDC0144"/>
    <w:lvl w:ilvl="0" w:tplc="3E36F2E4">
      <w:start w:val="1"/>
      <w:numFmt w:val="lowerLetter"/>
      <w:lvlText w:val="(%1)"/>
      <w:lvlJc w:val="left"/>
      <w:pPr>
        <w:tabs>
          <w:tab w:val="num" w:pos="2520"/>
        </w:tabs>
        <w:ind w:left="2520" w:hanging="720"/>
      </w:pPr>
      <w:rPr>
        <w:rFonts w:hint="default"/>
      </w:rPr>
    </w:lvl>
    <w:lvl w:ilvl="1" w:tplc="B2666010">
      <w:start w:val="1"/>
      <w:numFmt w:val="lowerLetter"/>
      <w:lvlText w:val="(%2)"/>
      <w:lvlJc w:val="left"/>
      <w:pPr>
        <w:tabs>
          <w:tab w:val="num" w:pos="3600"/>
        </w:tabs>
        <w:ind w:left="3600" w:hanging="72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47" w15:restartNumberingAfterBreak="0">
    <w:nsid w:val="608055BE"/>
    <w:multiLevelType w:val="hybridMultilevel"/>
    <w:tmpl w:val="511CF92E"/>
    <w:lvl w:ilvl="0" w:tplc="934AEACE">
      <w:start w:val="5"/>
      <w:numFmt w:val="upperRoman"/>
      <w:lvlText w:val="%1."/>
      <w:lvlJc w:val="left"/>
      <w:pPr>
        <w:tabs>
          <w:tab w:val="num" w:pos="1440"/>
        </w:tabs>
        <w:ind w:left="1440" w:hanging="72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1332FD7"/>
    <w:multiLevelType w:val="hybridMultilevel"/>
    <w:tmpl w:val="8FB820BC"/>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9" w15:restartNumberingAfterBreak="0">
    <w:nsid w:val="61B2398C"/>
    <w:multiLevelType w:val="hybridMultilevel"/>
    <w:tmpl w:val="34420DD8"/>
    <w:lvl w:ilvl="0" w:tplc="4572A5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2BD2E9B"/>
    <w:multiLevelType w:val="hybridMultilevel"/>
    <w:tmpl w:val="5CD8511E"/>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1" w15:restartNumberingAfterBreak="0">
    <w:nsid w:val="67CB1FE3"/>
    <w:multiLevelType w:val="hybridMultilevel"/>
    <w:tmpl w:val="6CC09578"/>
    <w:lvl w:ilvl="0" w:tplc="1592C0B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15:restartNumberingAfterBreak="0">
    <w:nsid w:val="6FB537F9"/>
    <w:multiLevelType w:val="hybridMultilevel"/>
    <w:tmpl w:val="F1840B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4" w15:restartNumberingAfterBreak="0">
    <w:nsid w:val="75BA30D3"/>
    <w:multiLevelType w:val="hybridMultilevel"/>
    <w:tmpl w:val="84623822"/>
    <w:lvl w:ilvl="0" w:tplc="C4EE77A0">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15:restartNumberingAfterBreak="0">
    <w:nsid w:val="78133D33"/>
    <w:multiLevelType w:val="hybridMultilevel"/>
    <w:tmpl w:val="9D704DAC"/>
    <w:lvl w:ilvl="0" w:tplc="33046FB4">
      <w:start w:val="1"/>
      <w:numFmt w:val="lowerLetter"/>
      <w:lvlText w:val="(%1)"/>
      <w:lvlJc w:val="left"/>
      <w:pPr>
        <w:tabs>
          <w:tab w:val="num" w:pos="1800"/>
        </w:tabs>
        <w:ind w:left="1800" w:hanging="720"/>
      </w:pPr>
      <w:rPr>
        <w:rFonts w:hint="default"/>
        <w:strike w:val="0"/>
        <w:color w:val="auto"/>
      </w:rPr>
    </w:lvl>
    <w:lvl w:ilvl="1" w:tplc="EA3480D0">
      <w:start w:val="1"/>
      <w:numFmt w:val="decimal"/>
      <w:lvlText w:val="%2."/>
      <w:lvlJc w:val="left"/>
      <w:pPr>
        <w:tabs>
          <w:tab w:val="num" w:pos="2520"/>
        </w:tabs>
        <w:ind w:left="2520" w:hanging="360"/>
      </w:pPr>
      <w:rPr>
        <w:rFonts w:hint="default"/>
      </w:rPr>
    </w:lvl>
    <w:lvl w:ilvl="2" w:tplc="5DA8589C">
      <w:start w:val="5"/>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6" w15:restartNumberingAfterBreak="0">
    <w:nsid w:val="7D080026"/>
    <w:multiLevelType w:val="hybridMultilevel"/>
    <w:tmpl w:val="E54AEC58"/>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A3E"/>
    <w:rsid w:val="00003087"/>
    <w:rsid w:val="0001549B"/>
    <w:rsid w:val="0001784D"/>
    <w:rsid w:val="00026F26"/>
    <w:rsid w:val="00062167"/>
    <w:rsid w:val="000A28CD"/>
    <w:rsid w:val="000A67BF"/>
    <w:rsid w:val="000C412B"/>
    <w:rsid w:val="000F194F"/>
    <w:rsid w:val="00107AEC"/>
    <w:rsid w:val="00117EF8"/>
    <w:rsid w:val="001229F1"/>
    <w:rsid w:val="00130682"/>
    <w:rsid w:val="00150019"/>
    <w:rsid w:val="00155611"/>
    <w:rsid w:val="001702C3"/>
    <w:rsid w:val="00173959"/>
    <w:rsid w:val="00195503"/>
    <w:rsid w:val="001A09AC"/>
    <w:rsid w:val="001A305C"/>
    <w:rsid w:val="001C0356"/>
    <w:rsid w:val="001C4040"/>
    <w:rsid w:val="00200A57"/>
    <w:rsid w:val="002147D7"/>
    <w:rsid w:val="002149BE"/>
    <w:rsid w:val="002322F8"/>
    <w:rsid w:val="002450F1"/>
    <w:rsid w:val="0025109E"/>
    <w:rsid w:val="00293D6E"/>
    <w:rsid w:val="002A2EAF"/>
    <w:rsid w:val="002B7C70"/>
    <w:rsid w:val="002C2B2E"/>
    <w:rsid w:val="002D6861"/>
    <w:rsid w:val="002D7FF5"/>
    <w:rsid w:val="00304D52"/>
    <w:rsid w:val="0031529A"/>
    <w:rsid w:val="00320011"/>
    <w:rsid w:val="00330195"/>
    <w:rsid w:val="003A57F4"/>
    <w:rsid w:val="003D0DE2"/>
    <w:rsid w:val="00407155"/>
    <w:rsid w:val="00413782"/>
    <w:rsid w:val="00432F61"/>
    <w:rsid w:val="00441E5B"/>
    <w:rsid w:val="004425F3"/>
    <w:rsid w:val="00450017"/>
    <w:rsid w:val="00461FF3"/>
    <w:rsid w:val="00472E9D"/>
    <w:rsid w:val="00477527"/>
    <w:rsid w:val="0048491E"/>
    <w:rsid w:val="004B4B71"/>
    <w:rsid w:val="004B7FD4"/>
    <w:rsid w:val="004C068D"/>
    <w:rsid w:val="004C14A1"/>
    <w:rsid w:val="004E1C37"/>
    <w:rsid w:val="004F6C7B"/>
    <w:rsid w:val="005022BE"/>
    <w:rsid w:val="005032FC"/>
    <w:rsid w:val="00510D35"/>
    <w:rsid w:val="00516FCB"/>
    <w:rsid w:val="00546DC5"/>
    <w:rsid w:val="00574B46"/>
    <w:rsid w:val="00583A3E"/>
    <w:rsid w:val="00586DC9"/>
    <w:rsid w:val="005A5B11"/>
    <w:rsid w:val="005B2DE5"/>
    <w:rsid w:val="005C180C"/>
    <w:rsid w:val="005D4900"/>
    <w:rsid w:val="005F0785"/>
    <w:rsid w:val="0062404A"/>
    <w:rsid w:val="00627601"/>
    <w:rsid w:val="00676336"/>
    <w:rsid w:val="006825BF"/>
    <w:rsid w:val="00694609"/>
    <w:rsid w:val="006A07F3"/>
    <w:rsid w:val="006A2261"/>
    <w:rsid w:val="006A2AFF"/>
    <w:rsid w:val="006A3977"/>
    <w:rsid w:val="006B1BA8"/>
    <w:rsid w:val="006B3094"/>
    <w:rsid w:val="006C3E33"/>
    <w:rsid w:val="006D61B9"/>
    <w:rsid w:val="006F17B7"/>
    <w:rsid w:val="007045CD"/>
    <w:rsid w:val="0071701C"/>
    <w:rsid w:val="0072326D"/>
    <w:rsid w:val="00725454"/>
    <w:rsid w:val="0078729B"/>
    <w:rsid w:val="007A334E"/>
    <w:rsid w:val="007C3D79"/>
    <w:rsid w:val="007D4C15"/>
    <w:rsid w:val="007E14BE"/>
    <w:rsid w:val="00833443"/>
    <w:rsid w:val="0086057C"/>
    <w:rsid w:val="00862AD9"/>
    <w:rsid w:val="00866C5C"/>
    <w:rsid w:val="00867F9E"/>
    <w:rsid w:val="008717E5"/>
    <w:rsid w:val="00880B39"/>
    <w:rsid w:val="008A523E"/>
    <w:rsid w:val="009010A5"/>
    <w:rsid w:val="00941E4A"/>
    <w:rsid w:val="00944D71"/>
    <w:rsid w:val="00944F39"/>
    <w:rsid w:val="009544D8"/>
    <w:rsid w:val="009617EF"/>
    <w:rsid w:val="0096455F"/>
    <w:rsid w:val="00965CE6"/>
    <w:rsid w:val="009676B5"/>
    <w:rsid w:val="009779CA"/>
    <w:rsid w:val="009A5EE3"/>
    <w:rsid w:val="009B75A3"/>
    <w:rsid w:val="009D24D6"/>
    <w:rsid w:val="009F3964"/>
    <w:rsid w:val="00A0035D"/>
    <w:rsid w:val="00A00FF3"/>
    <w:rsid w:val="00A0105E"/>
    <w:rsid w:val="00A02BF6"/>
    <w:rsid w:val="00A06350"/>
    <w:rsid w:val="00A06F3D"/>
    <w:rsid w:val="00A1617D"/>
    <w:rsid w:val="00A21ABA"/>
    <w:rsid w:val="00A51519"/>
    <w:rsid w:val="00A65374"/>
    <w:rsid w:val="00A66530"/>
    <w:rsid w:val="00AA49D0"/>
    <w:rsid w:val="00AA5C1E"/>
    <w:rsid w:val="00AB3272"/>
    <w:rsid w:val="00AB38F9"/>
    <w:rsid w:val="00AF553A"/>
    <w:rsid w:val="00B03E56"/>
    <w:rsid w:val="00B11765"/>
    <w:rsid w:val="00B11F8B"/>
    <w:rsid w:val="00B26052"/>
    <w:rsid w:val="00B26F38"/>
    <w:rsid w:val="00B27C1F"/>
    <w:rsid w:val="00B87C08"/>
    <w:rsid w:val="00BB2A76"/>
    <w:rsid w:val="00BB3332"/>
    <w:rsid w:val="00BB4600"/>
    <w:rsid w:val="00BC0A28"/>
    <w:rsid w:val="00BC7D8C"/>
    <w:rsid w:val="00BE3329"/>
    <w:rsid w:val="00C011C3"/>
    <w:rsid w:val="00C41B68"/>
    <w:rsid w:val="00C45210"/>
    <w:rsid w:val="00C46D4D"/>
    <w:rsid w:val="00C56BE2"/>
    <w:rsid w:val="00C640E3"/>
    <w:rsid w:val="00C927B8"/>
    <w:rsid w:val="00CA5396"/>
    <w:rsid w:val="00CB0948"/>
    <w:rsid w:val="00CE28D8"/>
    <w:rsid w:val="00D07472"/>
    <w:rsid w:val="00D17E07"/>
    <w:rsid w:val="00D23D92"/>
    <w:rsid w:val="00D7425B"/>
    <w:rsid w:val="00D74A4C"/>
    <w:rsid w:val="00D82EF0"/>
    <w:rsid w:val="00D84A62"/>
    <w:rsid w:val="00D86633"/>
    <w:rsid w:val="00DA60C9"/>
    <w:rsid w:val="00DD28D0"/>
    <w:rsid w:val="00DD55AF"/>
    <w:rsid w:val="00E049D1"/>
    <w:rsid w:val="00E1261C"/>
    <w:rsid w:val="00E3070E"/>
    <w:rsid w:val="00E34F5C"/>
    <w:rsid w:val="00E52DEB"/>
    <w:rsid w:val="00E67DFC"/>
    <w:rsid w:val="00E75AF1"/>
    <w:rsid w:val="00E91EB6"/>
    <w:rsid w:val="00EA7129"/>
    <w:rsid w:val="00EB28CC"/>
    <w:rsid w:val="00EF4E5C"/>
    <w:rsid w:val="00F21CA7"/>
    <w:rsid w:val="00F234D3"/>
    <w:rsid w:val="00F67A7B"/>
    <w:rsid w:val="00F92FF8"/>
    <w:rsid w:val="00FA57F8"/>
    <w:rsid w:val="00FC617E"/>
    <w:rsid w:val="00FC76F5"/>
    <w:rsid w:val="00FE504B"/>
    <w:rsid w:val="00FF3A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85DD69A"/>
  <w15:docId w15:val="{7AEEE5DC-E970-4C5B-896F-1326913287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eastAsiaTheme="minorHAnsi" w:hAnsi="Arial"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eastAsiaTheme="minorHAnsi" w:hAnsi="Arial" w:cstheme="minorBidi"/>
      <w:b/>
      <w:bCs/>
    </w:rPr>
  </w:style>
  <w:style w:type="paragraph" w:styleId="BalloonText">
    <w:name w:val="Balloon Text"/>
    <w:basedOn w:val="Normal"/>
    <w:link w:val="BalloonTextChar"/>
    <w:unhideWhenUsed/>
    <w:rsid w:val="004B4B71"/>
    <w:pPr>
      <w:widowControl w:val="0"/>
    </w:pPr>
    <w:rPr>
      <w:rFonts w:ascii="Tahoma" w:eastAsiaTheme="minorHAnsi" w:hAnsi="Tahoma" w:cs="Tahoma"/>
      <w:sz w:val="16"/>
      <w:szCs w:val="16"/>
    </w:rPr>
  </w:style>
  <w:style w:type="character" w:customStyle="1" w:styleId="BalloonTextChar">
    <w:name w:val="Balloon Text Char"/>
    <w:basedOn w:val="DefaultParagraphFont"/>
    <w:link w:val="BalloonText"/>
    <w:rsid w:val="004B4B71"/>
    <w:rPr>
      <w:rFonts w:ascii="Tahoma" w:eastAsiaTheme="minorHAnsi" w:hAnsi="Tahoma"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eastAsiaTheme="minorHAnsi" w:hAnsi="Arial"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eastAsiaTheme="minorHAnsi" w:hAnsi="Arial"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utsidevdot.cov.virginia.gov/P0JQP/2016_Standard_Specifications/cn211-000100-00.doc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utsidevdot.cov.virginia.gov/P0JQP/_layouts/WordViewer.aspx?id=/P0JQP/2007_Standard_Specifications/c211hg0%20Polishing%20Aggregate%20in%20Asphalt%20Conc.doc"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Sect xmlns="0da6ca4d-3636-4380-ae91-0121f7d90329">211</Sect>
    <Expiration_x0020_Date0 xmlns="0da6ca4d-3636-4380-ae91-0121f7d90329">5555-05-05T04:00:00+00:00</Expiration_x0020_Date0>
    <Contains_x0020_Fields xmlns="0da6ca4d-3636-4380-ae91-0121f7d90329">No</Contains_x0020_Fields>
    <Usage_x0020_Guidance xmlns="0da6ca4d-3636-4380-ae91-0121f7d90329">Use with asphalt plant mix in Bristol, Salem, and Staunton districts.{2007-c211hg0}</Usage_x0020_Guidance>
    <Specification_x0020_Category xmlns="0da6ca4d-3636-4380-ae91-0121f7d90329">2 Materials</Specification_x0020_Category>
    <Availability_x0020_Date xmlns="0da6ca4d-3636-4380-ae91-0121f7d90329">2016-06-07T04:00:00+00:00</Availability_x0020_Date>
    <Document_x0020_Type xmlns="0da6ca4d-3636-4380-ae91-0121f7d90329">SPCN</Document_x0020_Type>
    <Specification_x0020_Number xmlns="0da6ca4d-3636-4380-ae91-0121f7d90329">cn211-000100-00</Specification_x0020_Number>
    <Status xmlns="0da6ca4d-3636-4380-ae91-0121f7d90329">Active</Status>
    <Div xmlns="0da6ca4d-3636-4380-ae91-0121f7d90329">II</Div>
    <Replaced_x0020_By xmlns="0da6ca4d-3636-4380-ae91-0121f7d90329">Current</Replaced_x0020_By>
    <Replaces xmlns="0da6ca4d-3636-4380-ae91-0121f7d90329">New</Replaces>
    <File_x0020_Extension xmlns="0da6ca4d-3636-4380-ae91-0121f7d90329">docx</File_x0020_Extension>
    <Pick_x002d_List_x0020_Choice xmlns="0da6ca4d-3636-4380-ae91-0121f7d90329">false</Pick_x002d_List_x0020_Choice>
    <Choice xmlns="0da6ca4d-3636-4380-ae91-0121f7d90329">true</Choice>
    <Web_x0020_List xmlns="0da6ca4d-3636-4380-ae91-0121f7d90329">true</Web_x0020_List>
    <Date_x0020_in_x0020_Spec_x0020_Book_x0020_or_x0020_Supplement xmlns="0da6ca4d-3636-4380-ae91-0121f7d90329">5555-05-05T04:00:00+00:00</Date_x0020_in_x0020_Spec_x0020_Book_x0020_or_x0020_Supplement>
    <Districts_x0020__x002d__x0020_Not_x0020_All_x0020__x0028_Specify_x0029_ xmlns="0da6ca4d-3636-4380-ae91-0121f7d90329">1-Bristol, 2-Salem, 8-Staunton</Districts_x0020__x002d__x0020_Not_x0020_All_x0020__x0028_Specify_x0029_>
    <Funds_x0020__x0028_State_x0029_ xmlns="0da6ca4d-3636-4380-ae91-0121f7d90329">true</Funds_x0020__x0028_State_x0029_>
    <C_x0020__x0026__x0020_R_x0020_Date xmlns="0da6ca4d-3636-4380-ae91-0121f7d90329">2016-07-12T04:00:00+00:00</C_x0020__x0026__x0020_R_x0020_Date>
    <Correct_x0020__x0026__x0020_Run xmlns="0da6ca4d-3636-4380-ae91-0121f7d90329">Add if it applies</Correct_x0020__x0026__x0020_Run>
    <Funds_x0020__x0028_Federal_x0029_ xmlns="0da6ca4d-3636-4380-ae91-0121f7d90329">true</Funds_x0020__x0028_Federal_x0029_>
    <Lists_x0020__x0028_Specify_x0020_Other_x0029_ xmlns="0da6ca4d-3636-4380-ae91-0121f7d90329">09 District-Specific</Lists_x0020__x0028_Specify_x0020_Other_x0029_>
    <Use_x0020__x002d__x0020_Not_x0020_All_x0020__x0028_Specify_x0029_ xmlns="0da6ca4d-3636-4380-ae91-0121f7d90329">Any; ASW-P(1,2,8)</Use_x0020__x002d__x0020_Not_x0020_All_x0020__x0028_Specify_x0029_>
    <On_x0020_Pick_x002d_List xmlns="0da6ca4d-3636-4380-ae91-0121f7d90329">true</On_x0020_Pick_x002d_List>
    <Copy_x0020_to_x0020_Eguide xmlns="0da6ca4d-3636-4380-ae91-0121f7d90329">false</Copy_x0020_to_x0020_Eguide>
    <Advertisement xmlns="0da6ca4d-3636-4380-ae91-0121f7d90329">2016-07-12T04:00:00+00:00</Advertisement>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5EEE40-F0C2-4A56-AC02-BF37565AE86B}"/>
</file>

<file path=customXml/itemProps2.xml><?xml version="1.0" encoding="utf-8"?>
<ds:datastoreItem xmlns:ds="http://schemas.openxmlformats.org/officeDocument/2006/customXml" ds:itemID="{8F032CB8-D1FB-45C1-B8EE-4EF3066A21DC}"/>
</file>

<file path=customXml/itemProps3.xml><?xml version="1.0" encoding="utf-8"?>
<ds:datastoreItem xmlns:ds="http://schemas.openxmlformats.org/officeDocument/2006/customXml" ds:itemID="{DF255426-AB94-418F-AB8A-3A69C8282CE7}"/>
</file>

<file path=customXml/itemProps4.xml><?xml version="1.0" encoding="utf-8"?>
<ds:datastoreItem xmlns:ds="http://schemas.openxmlformats.org/officeDocument/2006/customXml" ds:itemID="{40A80998-06D2-4264-BADC-30469CF6AF99}"/>
</file>

<file path=docProps/app.xml><?xml version="1.0" encoding="utf-8"?>
<Properties xmlns="http://schemas.openxmlformats.org/officeDocument/2006/extended-properties" xmlns:vt="http://schemas.openxmlformats.org/officeDocument/2006/docPropsVTypes">
  <Template>Normal</Template>
  <TotalTime>862</TotalTime>
  <Pages>1</Pages>
  <Words>435</Words>
  <Characters>2480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102 PREQUALIFICATION WAIVED 3-17-09 (SPCN)</vt:lpstr>
    </vt:vector>
  </TitlesOfParts>
  <Company>VDOT</Company>
  <LinksUpToDate>false</LinksUpToDate>
  <CharactersWithSpaces>2910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POLISHING AGGREGATE IN ASPHALT CONCRETE 10-7-09; R-7-12-16</dc:title>
  <dc:creator>vdot</dc:creator>
  <cp:lastModifiedBy>Gayle, David W. (VDOT)</cp:lastModifiedBy>
  <cp:revision>127</cp:revision>
  <dcterms:created xsi:type="dcterms:W3CDTF">2015-10-15T17:45:00Z</dcterms:created>
  <dcterms:modified xsi:type="dcterms:W3CDTF">2018-04-05T18:20:00Z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SPEC102_D</vt:lpwstr>
  </property>
  <property fmtid="{D5CDD505-2E9C-101B-9397-08002B2CF9AE}" pid="3" name="Order">
    <vt:r8>15300</vt:r8>
  </property>
  <property fmtid="{D5CDD505-2E9C-101B-9397-08002B2CF9AE}" pid="4" name="Migration Disposition">
    <vt:lpwstr>Migrate</vt:lpwstr>
  </property>
  <property fmtid="{D5CDD505-2E9C-101B-9397-08002B2CF9AE}" pid="5" name="display_urn:schemas-microsoft-com:office:office#Editor">
    <vt:lpwstr>Gayle, David W. (VDOT)</vt:lpwstr>
  </property>
  <property fmtid="{D5CDD505-2E9C-101B-9397-08002B2CF9AE}" pid="6" name="display_urn:schemas-microsoft-com:office:office#Author">
    <vt:lpwstr>Gayle, David W. (VDOT)</vt:lpwstr>
  </property>
  <property fmtid="{D5CDD505-2E9C-101B-9397-08002B2CF9AE}" pid="7" name="_dlc_DocIdUrl">
    <vt:lpwstr>http://insidevdot/div/sc/Design/Specs/2007/_layouts/DocIdRedir.aspx?ID=/insidevdot/div/sc/Design/Specs/2007|b67ed13b-2364-4400-a6dd-6407079916f1, /insidevdot/div/sc/Design/Specs/2007|b67ed13b-2364-4400-a6dd-6407079916f1</vt:lpwstr>
  </property>
  <property fmtid="{D5CDD505-2E9C-101B-9397-08002B2CF9AE}" pid="8" name="Doc Group">
    <vt:lpwstr>Revisions</vt:lpwstr>
  </property>
  <property fmtid="{D5CDD505-2E9C-101B-9397-08002B2CF9AE}" pid="9" name="Document">
    <vt:lpwstr>Revision</vt:lpwstr>
  </property>
  <property fmtid="{D5CDD505-2E9C-101B-9397-08002B2CF9AE}" pid="10" name="Source">
    <vt:lpwstr>ALL</vt:lpwstr>
  </property>
  <property fmtid="{D5CDD505-2E9C-101B-9397-08002B2CF9AE}" pid="11" name="Doc Subgroup">
    <vt:lpwstr>Std</vt:lpwstr>
  </property>
  <property fmtid="{D5CDD505-2E9C-101B-9397-08002B2CF9AE}" pid="12" name="Subgroup 2">
    <vt:lpwstr>No</vt:lpwstr>
  </property>
  <property fmtid="{D5CDD505-2E9C-101B-9397-08002B2CF9AE}" pid="13" name="Book Year">
    <vt:lpwstr>2007</vt:lpwstr>
  </property>
  <property fmtid="{D5CDD505-2E9C-101B-9397-08002B2CF9AE}" pid="14" name="Division0">
    <vt:lpwstr>I</vt:lpwstr>
  </property>
  <property fmtid="{D5CDD505-2E9C-101B-9397-08002B2CF9AE}" pid="15" name="Section No.">
    <vt:lpwstr>102</vt:lpwstr>
  </property>
  <property fmtid="{D5CDD505-2E9C-101B-9397-08002B2CF9AE}" pid="16" name="SPCN/SP/SS">
    <vt:lpwstr>SPCN</vt:lpwstr>
  </property>
  <property fmtid="{D5CDD505-2E9C-101B-9397-08002B2CF9AE}" pid="17" name="Doc/Aux">
    <vt:lpwstr>Doc</vt:lpwstr>
  </property>
  <property fmtid="{D5CDD505-2E9C-101B-9397-08002B2CF9AE}" pid="18" name="V2ASW">
    <vt:lpwstr>N/A</vt:lpwstr>
  </property>
  <property fmtid="{D5CDD505-2E9C-101B-9397-08002B2CF9AE}" pid="19" name="Appears in 1">
    <vt:lpwstr>No</vt:lpwstr>
  </property>
  <property fmtid="{D5CDD505-2E9C-101B-9397-08002B2CF9AE}" pid="20" name="Appears in 2">
    <vt:lpwstr>No</vt:lpwstr>
  </property>
  <property fmtid="{D5CDD505-2E9C-101B-9397-08002B2CF9AE}" pid="21" name="In Asphalt SW">
    <vt:lpwstr>No</vt:lpwstr>
  </property>
  <property fmtid="{D5CDD505-2E9C-101B-9397-08002B2CF9AE}" pid="22" name="In SL?">
    <vt:lpwstr>N/A</vt:lpwstr>
  </property>
  <property fmtid="{D5CDD505-2E9C-101B-9397-08002B2CF9AE}" pid="23" name="In ST?">
    <vt:lpwstr>N/A</vt:lpwstr>
  </property>
  <property fmtid="{D5CDD505-2E9C-101B-9397-08002B2CF9AE}" pid="24" name="In PM?">
    <vt:lpwstr>N/A</vt:lpwstr>
  </property>
  <property fmtid="{D5CDD505-2E9C-101B-9397-08002B2CF9AE}" pid="25" name="In 2015 Book?">
    <vt:lpwstr>No</vt:lpwstr>
  </property>
  <property fmtid="{D5CDD505-2E9C-101B-9397-08002B2CF9AE}" pid="26" name="In 2007 Book?">
    <vt:lpwstr>Yes</vt:lpwstr>
  </property>
  <property fmtid="{D5CDD505-2E9C-101B-9397-08002B2CF9AE}" pid="27" name="In Library?">
    <vt:lpwstr>Yes</vt:lpwstr>
  </property>
  <property fmtid="{D5CDD505-2E9C-101B-9397-08002B2CF9AE}" pid="28" name="In CNSP?">
    <vt:lpwstr>Yes</vt:lpwstr>
  </property>
  <property fmtid="{D5CDD505-2E9C-101B-9397-08002B2CF9AE}" pid="29" name="Vol 2 Use?">
    <vt:lpwstr>No</vt:lpwstr>
  </property>
  <property fmtid="{D5CDD505-2E9C-101B-9397-08002B2CF9AE}" pid="30" name="Volume">
    <vt:lpwstr>N/A</vt:lpwstr>
  </property>
  <property fmtid="{D5CDD505-2E9C-101B-9397-08002B2CF9AE}" pid="31" name="In Checklist(F)?">
    <vt:lpwstr>No</vt:lpwstr>
  </property>
  <property fmtid="{D5CDD505-2E9C-101B-9397-08002B2CF9AE}" pid="32" name="In Checklist(S)?">
    <vt:lpwstr>No</vt:lpwstr>
  </property>
  <property fmtid="{D5CDD505-2E9C-101B-9397-08002B2CF9AE}" pid="33" name="In Checklist?">
    <vt:lpwstr>N/A</vt:lpwstr>
  </property>
  <property fmtid="{D5CDD505-2E9C-101B-9397-08002B2CF9AE}" pid="34" name="Local Assist(F)">
    <vt:lpwstr>N/A</vt:lpwstr>
  </property>
  <property fmtid="{D5CDD505-2E9C-101B-9397-08002B2CF9AE}" pid="35" name="In 2014 ASW?">
    <vt:lpwstr>No</vt:lpwstr>
  </property>
  <property fmtid="{D5CDD505-2E9C-101B-9397-08002B2CF9AE}" pid="36" name="In 2015 ASW?">
    <vt:lpwstr>No</vt:lpwstr>
  </property>
  <property fmtid="{D5CDD505-2E9C-101B-9397-08002B2CF9AE}" pid="37" name="Effective Date">
    <vt:lpwstr>2009-06-01T00:00:00Z</vt:lpwstr>
  </property>
  <property fmtid="{D5CDD505-2E9C-101B-9397-08002B2CF9AE}" pid="38" name="Status">
    <vt:lpwstr>Active</vt:lpwstr>
  </property>
  <property fmtid="{D5CDD505-2E9C-101B-9397-08002B2CF9AE}" pid="39" name="Spec/Supp">
    <vt:lpwstr>Spec</vt:lpwstr>
  </property>
  <property fmtid="{D5CDD505-2E9C-101B-9397-08002B2CF9AE}" pid="40" name="Volume 2015">
    <vt:lpwstr>N/A</vt:lpwstr>
  </property>
  <property fmtid="{D5CDD505-2E9C-101B-9397-08002B2CF9AE}" pid="41" name="ContentTypeId">
    <vt:lpwstr>0x0101000DD0192F2D2CD946A18AAB9E848019AB</vt:lpwstr>
  </property>
  <property fmtid="{D5CDD505-2E9C-101B-9397-08002B2CF9AE}" pid="42" name="Availability Date">
    <vt:filetime>2016-05-09T04:00:00Z</vt:filetime>
  </property>
  <property fmtid="{D5CDD505-2E9C-101B-9397-08002B2CF9AE}" pid="43" name="Crosswalk">
    <vt:lpwstr>, </vt:lpwstr>
  </property>
  <property fmtid="{D5CDD505-2E9C-101B-9397-08002B2CF9AE}" pid="44" name="Div">
    <vt:lpwstr>II</vt:lpwstr>
  </property>
  <property fmtid="{D5CDD505-2E9C-101B-9397-08002B2CF9AE}" pid="45" name="Sect">
    <vt:lpwstr>211</vt:lpwstr>
  </property>
  <property fmtid="{D5CDD505-2E9C-101B-9397-08002B2CF9AE}" pid="46" name="Specification Category">
    <vt:lpwstr>2</vt:lpwstr>
  </property>
  <property fmtid="{D5CDD505-2E9C-101B-9397-08002B2CF9AE}" pid="47" name="Usage Guidance">
    <vt:lpwstr>Use with asphalt plant mix in Bristol, Salem, and Staunton districts.{2007-c211hg0}</vt:lpwstr>
  </property>
  <property fmtid="{D5CDD505-2E9C-101B-9397-08002B2CF9AE}" pid="48" name="X-Guidelines">
    <vt:lpwstr>, </vt:lpwstr>
  </property>
  <property fmtid="{D5CDD505-2E9C-101B-9397-08002B2CF9AE}" pid="49" name="Contains Fields">
    <vt:lpwstr>No</vt:lpwstr>
  </property>
  <property fmtid="{D5CDD505-2E9C-101B-9397-08002B2CF9AE}" pid="50" name="Document Type">
    <vt:lpwstr>SPCN</vt:lpwstr>
  </property>
  <property fmtid="{D5CDD505-2E9C-101B-9397-08002B2CF9AE}" pid="51" name="Specification Number">
    <vt:lpwstr>cn211-000100-00</vt:lpwstr>
  </property>
  <property fmtid="{D5CDD505-2E9C-101B-9397-08002B2CF9AE}" pid="52" name="PDMS">
    <vt:lpwstr>http://pdmsstg.cov.virginia.gov/const/specs/Pages/home.aspx?View={271FAF68-7962-43E3-8223-00BAA72B21E6}&amp;FilterField1=pdmsSpecificationNumber&amp;FilterValue1=cn100-000025-00, XXXXX-XXXXXX-XX</vt:lpwstr>
  </property>
  <property fmtid="{D5CDD505-2E9C-101B-9397-08002B2CF9AE}" pid="53" name="CNSP Database">
    <vt:lpwstr>, </vt:lpwstr>
  </property>
  <property fmtid="{D5CDD505-2E9C-101B-9397-08002B2CF9AE}" pid="54"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55" name="WORD Direct">
    <vt:lpwstr>, </vt:lpwstr>
  </property>
  <property fmtid="{D5CDD505-2E9C-101B-9397-08002B2CF9AE}" pid="56" name="Effective Adv Date">
    <vt:filetime>2016-06-10T04:00:00Z</vt:filetime>
  </property>
  <property fmtid="{D5CDD505-2E9C-101B-9397-08002B2CF9AE}" pid="57" name="Spec Groups">
    <vt:lpwstr>, </vt:lpwstr>
  </property>
  <property fmtid="{D5CDD505-2E9C-101B-9397-08002B2CF9AE}" pid="58" name="Web Page No.">
    <vt:lpwstr>, </vt:lpwstr>
  </property>
  <property fmtid="{D5CDD505-2E9C-101B-9397-08002B2CF9AE}" pid="59" name="On Check-List">
    <vt:bool>false</vt:bool>
  </property>
  <property fmtid="{D5CDD505-2E9C-101B-9397-08002B2CF9AE}" pid="60" name="Spec No. (Pick List)">
    <vt:lpwstr>, </vt:lpwstr>
  </property>
  <property fmtid="{D5CDD505-2E9C-101B-9397-08002B2CF9AE}" pid="61" name="Pick List">
    <vt:bool>true</vt:bool>
  </property>
  <property fmtid="{D5CDD505-2E9C-101B-9397-08002B2CF9AE}" pid="62" name="GGuide">
    <vt:lpwstr>https://outsidevdot.cov.virginia.gov/P0JQP/2016_Standard_Specifications/Forms/PLGG.aspx?View={059C9ADD-1EEB-4E46-8248-51123B71B3E6}&amp;FilterField1=ID&amp;FilterValue1=41, G</vt:lpwstr>
  </property>
</Properties>
</file>