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2D5C0" w14:textId="77777777" w:rsidR="00526872" w:rsidRPr="00F000BE" w:rsidRDefault="00526872" w:rsidP="00526872">
      <w:pPr>
        <w:ind w:left="1440" w:hanging="1440"/>
        <w:jc w:val="both"/>
      </w:pPr>
    </w:p>
    <w:p w14:paraId="0C7F1C51" w14:textId="77777777" w:rsidR="00526872" w:rsidRPr="00F000BE" w:rsidRDefault="00526872" w:rsidP="00526872">
      <w:pPr>
        <w:ind w:left="1440" w:hanging="1440"/>
        <w:jc w:val="both"/>
      </w:pPr>
    </w:p>
    <w:p w14:paraId="036E02C1" w14:textId="2CEBD41F" w:rsidR="00526872" w:rsidRPr="00FF3851" w:rsidRDefault="00526872" w:rsidP="00526872">
      <w:pPr>
        <w:jc w:val="both"/>
        <w:rPr>
          <w:vanish/>
          <w:color w:val="FF0000"/>
          <w:sz w:val="18"/>
        </w:rPr>
      </w:pPr>
      <w:r w:rsidRPr="00FF3851">
        <w:rPr>
          <w:b/>
          <w:vanish/>
          <w:color w:val="FF0000"/>
          <w:spacing w:val="-3"/>
          <w:sz w:val="18"/>
        </w:rPr>
        <w:t xml:space="preserve">GUIDELINES — </w:t>
      </w:r>
      <w:r w:rsidR="000E4B8C" w:rsidRPr="00FF3851">
        <w:rPr>
          <w:vanish/>
          <w:color w:val="FF0000"/>
          <w:sz w:val="18"/>
        </w:rPr>
        <w:t>All Fed</w:t>
      </w:r>
      <w:r w:rsidR="00AD3F01" w:rsidRPr="00FF3851">
        <w:rPr>
          <w:vanish/>
          <w:color w:val="FF0000"/>
          <w:sz w:val="18"/>
        </w:rPr>
        <w:t>e</w:t>
      </w:r>
      <w:r w:rsidR="000E4B8C" w:rsidRPr="00FF3851">
        <w:rPr>
          <w:vanish/>
          <w:color w:val="FF0000"/>
          <w:sz w:val="18"/>
        </w:rPr>
        <w:t>r</w:t>
      </w:r>
      <w:r w:rsidR="00AD3F01" w:rsidRPr="00FF3851">
        <w:rPr>
          <w:vanish/>
          <w:color w:val="FF0000"/>
          <w:sz w:val="18"/>
        </w:rPr>
        <w:t>al-aid projects</w:t>
      </w:r>
      <w:r w:rsidRPr="00FF3851">
        <w:rPr>
          <w:vanish/>
          <w:color w:val="FF0000"/>
          <w:sz w:val="18"/>
        </w:rPr>
        <w:t>.</w:t>
      </w:r>
      <w:r w:rsidR="009E3AB8" w:rsidRPr="00FF3851">
        <w:rPr>
          <w:vanish/>
          <w:color w:val="FF0000"/>
          <w:sz w:val="18"/>
        </w:rPr>
        <w:t xml:space="preserve"> {2007-</w:t>
      </w:r>
      <w:hyperlink r:id="rId11" w:tooltip="COMPLIANCE WITH THE CARGO PREFERENCE ACT 12-14-15 Guidelines - All projects." w:history="1">
        <w:r w:rsidR="00091368" w:rsidRPr="00FF3851">
          <w:rPr>
            <w:rStyle w:val="Hyperlink"/>
            <w:bCs/>
            <w:vanish/>
            <w:color w:val="FF0000"/>
            <w:sz w:val="18"/>
            <w:szCs w:val="24"/>
          </w:rPr>
          <w:t>c102r00</w:t>
        </w:r>
      </w:hyperlink>
      <w:r w:rsidR="009E3AB8" w:rsidRPr="00FF3851">
        <w:rPr>
          <w:vanish/>
          <w:color w:val="FF0000"/>
          <w:sz w:val="18"/>
        </w:rPr>
        <w:t>}</w:t>
      </w:r>
    </w:p>
    <w:p w14:paraId="2E6C69DA" w14:textId="77777777" w:rsidR="00526872" w:rsidRPr="00FF3851" w:rsidRDefault="00526872" w:rsidP="00526872">
      <w:pPr>
        <w:jc w:val="both"/>
        <w:rPr>
          <w:vanish/>
          <w:color w:val="FF0000"/>
          <w:sz w:val="18"/>
        </w:rPr>
      </w:pPr>
    </w:p>
    <w:p w14:paraId="10258B78" w14:textId="749A4940" w:rsidR="00526872" w:rsidRPr="00F000BE" w:rsidRDefault="00A845A6" w:rsidP="00526872">
      <w:pPr>
        <w:ind w:left="2160" w:hanging="2160"/>
        <w:jc w:val="both"/>
        <w:rPr>
          <w:rFonts w:cs="Arial"/>
        </w:rPr>
      </w:pPr>
      <w:hyperlink r:id="rId12" w:tooltip="SECTION 102.05—PREPARATION OF BID (Compliance with the Cargo Preference Act) 12-14-15;R-7-12-16  Guidelines-All Federal-aid projects.{2007-c102r00}" w:history="1">
        <w:r w:rsidR="005F5F89" w:rsidRPr="00E971BB">
          <w:rPr>
            <w:rStyle w:val="Hyperlink"/>
            <w:rFonts w:cs="Arial"/>
            <w:b/>
            <w:bCs/>
          </w:rPr>
          <w:t>cn102-000510-00</w:t>
        </w:r>
      </w:hyperlink>
      <w:r w:rsidR="00526872" w:rsidRPr="00F000BE">
        <w:tab/>
      </w:r>
      <w:r w:rsidR="002424B4" w:rsidRPr="00181B09">
        <w:rPr>
          <w:b/>
        </w:rPr>
        <w:t>SECTION 102.05—PREPARATION OF BID</w:t>
      </w:r>
      <w:r w:rsidR="00526872" w:rsidRPr="00F000BE">
        <w:rPr>
          <w:rFonts w:cs="Arial"/>
          <w:b/>
          <w:bCs/>
        </w:rPr>
        <w:fldChar w:fldCharType="begin"/>
      </w:r>
      <w:r w:rsidR="00526872" w:rsidRPr="00F000BE">
        <w:instrText xml:space="preserve"> TC "</w:instrText>
      </w:r>
      <w:bookmarkStart w:id="0" w:name="_Toc215414748"/>
      <w:bookmarkStart w:id="1" w:name="_Toc218997557"/>
      <w:bookmarkStart w:id="2" w:name="_Toc447708085"/>
      <w:bookmarkStart w:id="3" w:name="_Toc448144457"/>
      <w:bookmarkStart w:id="4" w:name="_Toc452015253"/>
      <w:r w:rsidR="009F642A" w:rsidRPr="009F642A">
        <w:rPr>
          <w:b/>
        </w:rPr>
        <w:instrText>cn102-000510-00</w:instrText>
      </w:r>
      <w:bookmarkStart w:id="5" w:name="_GoBack"/>
      <w:bookmarkEnd w:id="5"/>
      <w:r w:rsidR="00526872" w:rsidRPr="00F000BE">
        <w:rPr>
          <w:spacing w:val="-3"/>
        </w:rPr>
        <w:instrText>    </w:instrText>
      </w:r>
      <w:r w:rsidR="002424B4" w:rsidRPr="00181B09">
        <w:rPr>
          <w:b/>
        </w:rPr>
        <w:instrText>SEC</w:instrText>
      </w:r>
      <w:r w:rsidR="006F064C">
        <w:rPr>
          <w:b/>
        </w:rPr>
        <w:instrText>.</w:instrText>
      </w:r>
      <w:r w:rsidR="002424B4" w:rsidRPr="00181B09">
        <w:rPr>
          <w:b/>
        </w:rPr>
        <w:instrText xml:space="preserve"> 102.05—PREP</w:instrText>
      </w:r>
      <w:r w:rsidR="006F064C">
        <w:rPr>
          <w:b/>
        </w:rPr>
        <w:instrText>.</w:instrText>
      </w:r>
      <w:r w:rsidR="002424B4" w:rsidRPr="00181B09">
        <w:rPr>
          <w:b/>
        </w:rPr>
        <w:instrText xml:space="preserve"> OF BID</w:instrText>
      </w:r>
      <w:r w:rsidR="00526872" w:rsidRPr="00F000BE">
        <w:rPr>
          <w:rFonts w:cs="Arial"/>
          <w:bCs/>
        </w:rPr>
        <w:instrText xml:space="preserve"> </w:instrText>
      </w:r>
      <w:r w:rsidR="006F064C" w:rsidRPr="006F064C">
        <w:rPr>
          <w:rFonts w:cs="Arial"/>
          <w:bCs/>
        </w:rPr>
        <w:instrText>(</w:instrText>
      </w:r>
      <w:r w:rsidR="006F064C" w:rsidRPr="006F064C">
        <w:rPr>
          <w:rFonts w:cs="Arial"/>
        </w:rPr>
        <w:instrText>Cargo Prefer</w:instrText>
      </w:r>
      <w:r w:rsidR="00CB3A9D">
        <w:rPr>
          <w:rFonts w:cs="Arial"/>
        </w:rPr>
        <w:instrText>.</w:instrText>
      </w:r>
      <w:r w:rsidR="006F064C" w:rsidRPr="006F064C">
        <w:rPr>
          <w:rFonts w:cs="Arial"/>
        </w:rPr>
        <w:instrText xml:space="preserve"> Act)</w:instrText>
      </w:r>
      <w:r w:rsidR="006F064C">
        <w:rPr>
          <w:rFonts w:cs="Arial"/>
          <w:bCs/>
        </w:rPr>
        <w:instrText xml:space="preserve"> </w:instrText>
      </w:r>
      <w:r w:rsidR="00526872" w:rsidRPr="00F000BE">
        <w:rPr>
          <w:rFonts w:cs="Arial"/>
          <w:bCs/>
        </w:rPr>
        <w:instrText xml:space="preserve"> </w:instrText>
      </w:r>
      <w:r w:rsidR="00094923">
        <w:rPr>
          <w:rFonts w:cs="Arial"/>
          <w:bCs/>
        </w:rPr>
        <w:instrText>R-7</w:instrText>
      </w:r>
      <w:r w:rsidR="00526872" w:rsidRPr="00F000BE">
        <w:rPr>
          <w:rFonts w:cs="Arial"/>
          <w:bCs/>
        </w:rPr>
        <w:instrText>-</w:instrText>
      </w:r>
      <w:r w:rsidR="00094923">
        <w:rPr>
          <w:rFonts w:cs="Arial"/>
          <w:bCs/>
        </w:rPr>
        <w:instrText>1</w:instrText>
      </w:r>
      <w:r w:rsidR="004B287C">
        <w:rPr>
          <w:rFonts w:cs="Arial"/>
          <w:bCs/>
        </w:rPr>
        <w:instrText>2</w:instrText>
      </w:r>
      <w:r w:rsidR="00526872" w:rsidRPr="00F000BE">
        <w:rPr>
          <w:rFonts w:cs="Arial"/>
          <w:bCs/>
        </w:rPr>
        <w:instrText>-</w:instrText>
      </w:r>
      <w:r w:rsidR="004B287C">
        <w:rPr>
          <w:rFonts w:cs="Arial"/>
          <w:bCs/>
        </w:rPr>
        <w:instrText>16</w:instrText>
      </w:r>
      <w:r w:rsidR="00526872" w:rsidRPr="00F000BE">
        <w:rPr>
          <w:rFonts w:cs="Arial"/>
          <w:bCs/>
        </w:rPr>
        <w:instrText xml:space="preserve"> (SPCN)</w:instrText>
      </w:r>
      <w:bookmarkEnd w:id="0"/>
      <w:bookmarkEnd w:id="1"/>
      <w:bookmarkEnd w:id="2"/>
      <w:bookmarkEnd w:id="3"/>
      <w:bookmarkEnd w:id="4"/>
      <w:r w:rsidR="00526872" w:rsidRPr="00F000BE">
        <w:instrText xml:space="preserve">" \f C \l "1" </w:instrText>
      </w:r>
      <w:r w:rsidR="00526872" w:rsidRPr="00F000BE">
        <w:rPr>
          <w:rFonts w:cs="Arial"/>
          <w:b/>
          <w:bCs/>
        </w:rPr>
        <w:fldChar w:fldCharType="end"/>
      </w:r>
      <w:r w:rsidR="00526872" w:rsidRPr="00F000BE">
        <w:rPr>
          <w:rFonts w:cs="Arial"/>
        </w:rPr>
        <w:t xml:space="preserve"> of the Specifications is </w:t>
      </w:r>
      <w:r w:rsidR="006F064C">
        <w:rPr>
          <w:rFonts w:cs="Arial"/>
        </w:rPr>
        <w:t>amended to include</w:t>
      </w:r>
      <w:r w:rsidR="00526872" w:rsidRPr="00F000BE">
        <w:rPr>
          <w:rFonts w:cs="Arial"/>
        </w:rPr>
        <w:t xml:space="preserve"> the following:</w:t>
      </w:r>
    </w:p>
    <w:p w14:paraId="6DA17DFB" w14:textId="77777777" w:rsidR="009F46D5" w:rsidRDefault="009F46D5" w:rsidP="00B66C06">
      <w:pPr>
        <w:ind w:left="2520"/>
        <w:jc w:val="both"/>
      </w:pPr>
    </w:p>
    <w:p w14:paraId="39E0D843" w14:textId="0C1B54B2" w:rsidR="009F46D5" w:rsidRDefault="009F46D5" w:rsidP="00091368">
      <w:pPr>
        <w:ind w:left="2880" w:hanging="360"/>
        <w:jc w:val="both"/>
        <w:rPr>
          <w:b/>
        </w:rPr>
      </w:pPr>
      <w:bookmarkStart w:id="6" w:name="_Toc536850431"/>
      <w:r w:rsidRPr="00084B18">
        <w:t>(g)</w:t>
      </w:r>
      <w:r>
        <w:rPr>
          <w:b/>
        </w:rPr>
        <w:tab/>
      </w:r>
      <w:r w:rsidRPr="00F000BE">
        <w:rPr>
          <w:rFonts w:cs="Arial"/>
          <w:b/>
        </w:rPr>
        <w:t xml:space="preserve">Compliance </w:t>
      </w:r>
      <w:r>
        <w:rPr>
          <w:rFonts w:cs="Arial"/>
          <w:b/>
        </w:rPr>
        <w:t>w</w:t>
      </w:r>
      <w:r w:rsidRPr="00F000BE">
        <w:rPr>
          <w:rFonts w:cs="Arial"/>
          <w:b/>
        </w:rPr>
        <w:t xml:space="preserve">ith </w:t>
      </w:r>
      <w:r>
        <w:rPr>
          <w:rFonts w:cs="Arial"/>
          <w:b/>
        </w:rPr>
        <w:t>t</w:t>
      </w:r>
      <w:r w:rsidRPr="00F000BE">
        <w:rPr>
          <w:rFonts w:cs="Arial"/>
          <w:b/>
        </w:rPr>
        <w:t>he Cargo Preference Act</w:t>
      </w:r>
    </w:p>
    <w:p w14:paraId="01D5543E" w14:textId="77777777" w:rsidR="009F46D5" w:rsidRDefault="009F46D5" w:rsidP="00091368">
      <w:pPr>
        <w:ind w:left="2880"/>
        <w:jc w:val="both"/>
        <w:rPr>
          <w:b/>
        </w:rPr>
      </w:pPr>
    </w:p>
    <w:p w14:paraId="700D7017" w14:textId="5050388F" w:rsidR="009F46D5" w:rsidRPr="00F000BE" w:rsidRDefault="009F46D5" w:rsidP="00091368">
      <w:pPr>
        <w:ind w:left="2880"/>
        <w:jc w:val="both"/>
      </w:pPr>
      <w:r w:rsidRPr="00F000BE">
        <w:rPr>
          <w:rFonts w:cs="Arial"/>
        </w:rPr>
        <w:t xml:space="preserve">As required by </w:t>
      </w:r>
      <w:hyperlink r:id="rId13" w:history="1">
        <w:r w:rsidRPr="007409A3">
          <w:rPr>
            <w:rStyle w:val="Hyperlink"/>
            <w:rFonts w:cs="Arial"/>
          </w:rPr>
          <w:t>46 CFR 381.7 (a)-(b)</w:t>
        </w:r>
      </w:hyperlink>
      <w:r w:rsidRPr="00F000BE">
        <w:rPr>
          <w:rFonts w:cs="Arial"/>
        </w:rPr>
        <w:t xml:space="preserve"> “Use of United States-flag vessels, when materials or equipment are acquired for a specific highway project, the Contractor agrees:</w:t>
      </w:r>
    </w:p>
    <w:p w14:paraId="4E920A95" w14:textId="77777777" w:rsidR="009F46D5" w:rsidRPr="00F000BE" w:rsidRDefault="009F46D5" w:rsidP="00091368">
      <w:pPr>
        <w:ind w:left="3240"/>
        <w:jc w:val="both"/>
        <w:rPr>
          <w:rFonts w:cs="Arial"/>
        </w:rPr>
      </w:pPr>
    </w:p>
    <w:p w14:paraId="53ACDA02" w14:textId="77777777" w:rsidR="009F46D5" w:rsidRPr="00F000BE" w:rsidRDefault="009F46D5" w:rsidP="00091368">
      <w:pPr>
        <w:ind w:left="3600" w:hanging="360"/>
        <w:jc w:val="both"/>
      </w:pPr>
      <w:r>
        <w:t>1.</w:t>
      </w:r>
      <w:r w:rsidRPr="00F000BE">
        <w:tab/>
        <w:t>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w:t>
      </w:r>
    </w:p>
    <w:p w14:paraId="29345D70" w14:textId="77777777" w:rsidR="009F46D5" w:rsidRPr="00F000BE" w:rsidRDefault="009F46D5" w:rsidP="00091368">
      <w:pPr>
        <w:pStyle w:val="ListParagraph"/>
        <w:ind w:left="3600"/>
        <w:jc w:val="both"/>
      </w:pPr>
    </w:p>
    <w:p w14:paraId="58F15BF1" w14:textId="77777777" w:rsidR="009F46D5" w:rsidRPr="00F000BE" w:rsidRDefault="009F46D5" w:rsidP="00091368">
      <w:pPr>
        <w:pStyle w:val="ListParagraph"/>
        <w:ind w:left="3600" w:hanging="360"/>
        <w:jc w:val="both"/>
      </w:pPr>
      <w:r>
        <w:t>2.</w:t>
      </w:r>
      <w:r w:rsidRPr="00F000BE">
        <w:tab/>
        <w:t>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(1) of this section to both the Contracting Officer (through the prime contractor in the case of subcontractor bills-of-lading) and to the Division of National Cargo, Office of Market Development, Maritime Administration, Washington, DC 20590.</w:t>
      </w:r>
    </w:p>
    <w:p w14:paraId="3E61069D" w14:textId="77777777" w:rsidR="009F46D5" w:rsidRPr="00F000BE" w:rsidRDefault="009F46D5" w:rsidP="00091368">
      <w:pPr>
        <w:pStyle w:val="ListParagraph"/>
        <w:ind w:left="3600"/>
        <w:jc w:val="both"/>
      </w:pPr>
    </w:p>
    <w:p w14:paraId="2B479B9D" w14:textId="77777777" w:rsidR="009F46D5" w:rsidRPr="00F000BE" w:rsidRDefault="009F46D5" w:rsidP="00091368">
      <w:pPr>
        <w:pStyle w:val="ListParagraph"/>
        <w:ind w:left="3600" w:hanging="360"/>
        <w:jc w:val="both"/>
      </w:pPr>
      <w:r>
        <w:t>3.</w:t>
      </w:r>
      <w:r w:rsidRPr="00F000BE">
        <w:tab/>
        <w:t>To insert the substance of the provisions of this clause in all subcontracts issued pursuant to this contract.</w:t>
      </w:r>
    </w:p>
    <w:p w14:paraId="7529A30F" w14:textId="77777777" w:rsidR="009F46D5" w:rsidRPr="00F000BE" w:rsidRDefault="009F46D5" w:rsidP="00091368">
      <w:pPr>
        <w:pStyle w:val="ListParagraph"/>
        <w:ind w:left="3600"/>
        <w:jc w:val="both"/>
      </w:pPr>
    </w:p>
    <w:p w14:paraId="59616C29" w14:textId="77777777" w:rsidR="009F46D5" w:rsidRPr="00F000BE" w:rsidRDefault="009F46D5" w:rsidP="00091368">
      <w:pPr>
        <w:pStyle w:val="ListParagraph"/>
        <w:ind w:left="2880"/>
        <w:jc w:val="both"/>
      </w:pPr>
      <w:r w:rsidRPr="00F000BE">
        <w:t>This requirement will not be applicable when materials or equipment used on the Project are obtained from the existing inventories of suppliers and contractors; they are only applicable when the materials or equipment are acquired for the specific project, and have been transported by ocean vessel.</w:t>
      </w:r>
    </w:p>
    <w:bookmarkEnd w:id="6"/>
    <w:p w14:paraId="730DF82C" w14:textId="77777777" w:rsidR="009F46D5" w:rsidRPr="00F000BE" w:rsidRDefault="009F46D5" w:rsidP="00091368">
      <w:pPr>
        <w:ind w:left="2880"/>
        <w:jc w:val="both"/>
      </w:pPr>
    </w:p>
    <w:p w14:paraId="739B4B82" w14:textId="35DE10E6" w:rsidR="00526872" w:rsidRPr="00B22920" w:rsidRDefault="009F46D5" w:rsidP="00526872">
      <w:pPr>
        <w:ind w:left="2160"/>
        <w:jc w:val="both"/>
        <w:rPr>
          <w:spacing w:val="-3"/>
        </w:rPr>
      </w:pPr>
      <w:r w:rsidRPr="00B22920">
        <w:t>12-14-15</w:t>
      </w:r>
      <w:r w:rsidR="00094923" w:rsidRPr="00B22920">
        <w:rPr>
          <w:rFonts w:cs="Arial"/>
        </w:rPr>
        <w:t>; Reissued 7-12-16</w:t>
      </w:r>
      <w:r w:rsidR="00526872" w:rsidRPr="00B22920">
        <w:rPr>
          <w:spacing w:val="-3"/>
        </w:rPr>
        <w:t xml:space="preserve"> (SPCN)</w:t>
      </w:r>
      <w:r w:rsidR="005F04A1" w:rsidRPr="00B22920">
        <w:rPr>
          <w:rStyle w:val="Hyperlink"/>
          <w:bCs/>
          <w:color w:val="auto"/>
          <w:u w:val="none"/>
        </w:rPr>
        <w:t xml:space="preserve"> [formerly </w:t>
      </w:r>
      <w:hyperlink r:id="rId14" w:tooltip="SECTION 102.05—PREPARATION OF BID (Compliance with the Cargo Preference Act) R-7-12-16 Guidelines-All Federal-aid projects.{2007-c102r00}" w:history="1">
        <w:r w:rsidR="00B22920" w:rsidRPr="00B22920">
          <w:rPr>
            <w:rStyle w:val="Hyperlink"/>
            <w:bCs/>
            <w:color w:val="auto"/>
            <w:u w:val="none"/>
          </w:rPr>
          <w:t>cn102-050100-00</w:t>
        </w:r>
      </w:hyperlink>
      <w:r w:rsidR="005F04A1" w:rsidRPr="00B22920">
        <w:rPr>
          <w:rStyle w:val="Hyperlink"/>
          <w:bCs/>
          <w:color w:val="auto"/>
          <w:u w:val="none"/>
        </w:rPr>
        <w:t>]</w:t>
      </w:r>
    </w:p>
    <w:p w14:paraId="27ACA3A7" w14:textId="77777777" w:rsidR="00526872" w:rsidRDefault="00526872" w:rsidP="00526872">
      <w:pPr>
        <w:ind w:left="2160"/>
        <w:jc w:val="both"/>
        <w:rPr>
          <w:spacing w:val="-3"/>
        </w:rPr>
      </w:pPr>
    </w:p>
    <w:p w14:paraId="50080CD1" w14:textId="77777777" w:rsidR="005F0929" w:rsidRDefault="005F0929" w:rsidP="00526872">
      <w:pPr>
        <w:ind w:left="2160"/>
        <w:jc w:val="both"/>
        <w:rPr>
          <w:spacing w:val="-3"/>
        </w:rPr>
      </w:pPr>
    </w:p>
    <w:sectPr w:rsidR="005F092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1A57F" w14:textId="77777777" w:rsidR="00A845A6" w:rsidRDefault="00A845A6">
      <w:r>
        <w:separator/>
      </w:r>
    </w:p>
  </w:endnote>
  <w:endnote w:type="continuationSeparator" w:id="0">
    <w:p w14:paraId="596A98D0" w14:textId="77777777" w:rsidR="00A845A6" w:rsidRDefault="00A8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7BF9C" w14:textId="77777777" w:rsidR="00A845A6" w:rsidRDefault="00A845A6">
      <w:r>
        <w:separator/>
      </w:r>
    </w:p>
  </w:footnote>
  <w:footnote w:type="continuationSeparator" w:id="0">
    <w:p w14:paraId="530051BB" w14:textId="77777777" w:rsidR="00A845A6" w:rsidRDefault="00A84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276CD"/>
    <w:rsid w:val="00044AC0"/>
    <w:rsid w:val="00061A82"/>
    <w:rsid w:val="00062167"/>
    <w:rsid w:val="00090D57"/>
    <w:rsid w:val="00091368"/>
    <w:rsid w:val="0009349B"/>
    <w:rsid w:val="00094923"/>
    <w:rsid w:val="000A67BF"/>
    <w:rsid w:val="000C412B"/>
    <w:rsid w:val="000E4B8C"/>
    <w:rsid w:val="000F194F"/>
    <w:rsid w:val="001055AC"/>
    <w:rsid w:val="00107AEC"/>
    <w:rsid w:val="00117EF8"/>
    <w:rsid w:val="00130682"/>
    <w:rsid w:val="00173959"/>
    <w:rsid w:val="00181B09"/>
    <w:rsid w:val="00195503"/>
    <w:rsid w:val="001A09AC"/>
    <w:rsid w:val="001A305C"/>
    <w:rsid w:val="001C4040"/>
    <w:rsid w:val="001F0C04"/>
    <w:rsid w:val="00200A57"/>
    <w:rsid w:val="002147D7"/>
    <w:rsid w:val="002149BE"/>
    <w:rsid w:val="002424B4"/>
    <w:rsid w:val="0025109E"/>
    <w:rsid w:val="00265AB5"/>
    <w:rsid w:val="002777AC"/>
    <w:rsid w:val="00293D6E"/>
    <w:rsid w:val="00296037"/>
    <w:rsid w:val="002D2847"/>
    <w:rsid w:val="002D6861"/>
    <w:rsid w:val="002D7FF5"/>
    <w:rsid w:val="00304D52"/>
    <w:rsid w:val="00327C34"/>
    <w:rsid w:val="00330195"/>
    <w:rsid w:val="00332759"/>
    <w:rsid w:val="00351947"/>
    <w:rsid w:val="003B2652"/>
    <w:rsid w:val="003B7606"/>
    <w:rsid w:val="003D0DE2"/>
    <w:rsid w:val="003F61E6"/>
    <w:rsid w:val="00407155"/>
    <w:rsid w:val="00413782"/>
    <w:rsid w:val="00432F61"/>
    <w:rsid w:val="004425F3"/>
    <w:rsid w:val="00450017"/>
    <w:rsid w:val="00461FF3"/>
    <w:rsid w:val="00472E9D"/>
    <w:rsid w:val="00477527"/>
    <w:rsid w:val="0048491E"/>
    <w:rsid w:val="00485818"/>
    <w:rsid w:val="004874C9"/>
    <w:rsid w:val="004A1A43"/>
    <w:rsid w:val="004B287C"/>
    <w:rsid w:val="004B4B71"/>
    <w:rsid w:val="004B7FD4"/>
    <w:rsid w:val="004C068D"/>
    <w:rsid w:val="004C14A1"/>
    <w:rsid w:val="004F6C7B"/>
    <w:rsid w:val="00503C14"/>
    <w:rsid w:val="00510D35"/>
    <w:rsid w:val="00516FCB"/>
    <w:rsid w:val="00526872"/>
    <w:rsid w:val="00546DC5"/>
    <w:rsid w:val="00557D55"/>
    <w:rsid w:val="00574B46"/>
    <w:rsid w:val="00583A3E"/>
    <w:rsid w:val="00586DC9"/>
    <w:rsid w:val="005A5B11"/>
    <w:rsid w:val="005B2DE5"/>
    <w:rsid w:val="005C180C"/>
    <w:rsid w:val="005D175F"/>
    <w:rsid w:val="005D4900"/>
    <w:rsid w:val="005F04A1"/>
    <w:rsid w:val="005F0785"/>
    <w:rsid w:val="005F0929"/>
    <w:rsid w:val="005F5F89"/>
    <w:rsid w:val="00610A0F"/>
    <w:rsid w:val="00627601"/>
    <w:rsid w:val="00676336"/>
    <w:rsid w:val="006825BF"/>
    <w:rsid w:val="006A07F3"/>
    <w:rsid w:val="006A2261"/>
    <w:rsid w:val="006A2AFF"/>
    <w:rsid w:val="006A3977"/>
    <w:rsid w:val="006B1BA8"/>
    <w:rsid w:val="006B3094"/>
    <w:rsid w:val="006C3E33"/>
    <w:rsid w:val="006C5960"/>
    <w:rsid w:val="006E2AE9"/>
    <w:rsid w:val="006F064C"/>
    <w:rsid w:val="006F17B7"/>
    <w:rsid w:val="006F6A2B"/>
    <w:rsid w:val="0071701C"/>
    <w:rsid w:val="0072326D"/>
    <w:rsid w:val="00725454"/>
    <w:rsid w:val="007409A3"/>
    <w:rsid w:val="00754325"/>
    <w:rsid w:val="00756522"/>
    <w:rsid w:val="0078729B"/>
    <w:rsid w:val="007A334E"/>
    <w:rsid w:val="007C3D79"/>
    <w:rsid w:val="007D4C15"/>
    <w:rsid w:val="008077A1"/>
    <w:rsid w:val="00833443"/>
    <w:rsid w:val="00862AD9"/>
    <w:rsid w:val="00866C5C"/>
    <w:rsid w:val="00867F9E"/>
    <w:rsid w:val="00880B39"/>
    <w:rsid w:val="008A523E"/>
    <w:rsid w:val="008C393C"/>
    <w:rsid w:val="008F11C4"/>
    <w:rsid w:val="009010A5"/>
    <w:rsid w:val="00944D71"/>
    <w:rsid w:val="00944F39"/>
    <w:rsid w:val="009544D8"/>
    <w:rsid w:val="0096436C"/>
    <w:rsid w:val="0096455F"/>
    <w:rsid w:val="00965CE6"/>
    <w:rsid w:val="009676B5"/>
    <w:rsid w:val="009779CA"/>
    <w:rsid w:val="00986D3E"/>
    <w:rsid w:val="009A5EE3"/>
    <w:rsid w:val="009B3C4B"/>
    <w:rsid w:val="009B70B0"/>
    <w:rsid w:val="009D24D6"/>
    <w:rsid w:val="009E3AB8"/>
    <w:rsid w:val="009F3964"/>
    <w:rsid w:val="009F46D5"/>
    <w:rsid w:val="009F642A"/>
    <w:rsid w:val="00A00FF3"/>
    <w:rsid w:val="00A0105E"/>
    <w:rsid w:val="00A02BF6"/>
    <w:rsid w:val="00A06350"/>
    <w:rsid w:val="00A116D2"/>
    <w:rsid w:val="00A1617D"/>
    <w:rsid w:val="00A21ABA"/>
    <w:rsid w:val="00A51519"/>
    <w:rsid w:val="00A65374"/>
    <w:rsid w:val="00A66530"/>
    <w:rsid w:val="00A673DC"/>
    <w:rsid w:val="00A845A6"/>
    <w:rsid w:val="00AA1854"/>
    <w:rsid w:val="00AA49D0"/>
    <w:rsid w:val="00AA5C1E"/>
    <w:rsid w:val="00AB38F9"/>
    <w:rsid w:val="00AD3F01"/>
    <w:rsid w:val="00B0130C"/>
    <w:rsid w:val="00B03E56"/>
    <w:rsid w:val="00B11F8B"/>
    <w:rsid w:val="00B22920"/>
    <w:rsid w:val="00B26F38"/>
    <w:rsid w:val="00B27C1F"/>
    <w:rsid w:val="00B509A0"/>
    <w:rsid w:val="00B66C06"/>
    <w:rsid w:val="00B879F6"/>
    <w:rsid w:val="00BB2A76"/>
    <w:rsid w:val="00BB3332"/>
    <w:rsid w:val="00BB3365"/>
    <w:rsid w:val="00BB4600"/>
    <w:rsid w:val="00BC0A28"/>
    <w:rsid w:val="00BC7D8C"/>
    <w:rsid w:val="00BE3329"/>
    <w:rsid w:val="00C011C3"/>
    <w:rsid w:val="00C05963"/>
    <w:rsid w:val="00C35B9A"/>
    <w:rsid w:val="00C46D4D"/>
    <w:rsid w:val="00C56BE2"/>
    <w:rsid w:val="00C640E3"/>
    <w:rsid w:val="00C83B74"/>
    <w:rsid w:val="00C927B8"/>
    <w:rsid w:val="00CA25D3"/>
    <w:rsid w:val="00CA5396"/>
    <w:rsid w:val="00CB1B50"/>
    <w:rsid w:val="00CB3A9D"/>
    <w:rsid w:val="00CE28D8"/>
    <w:rsid w:val="00CF7156"/>
    <w:rsid w:val="00D07472"/>
    <w:rsid w:val="00D17E07"/>
    <w:rsid w:val="00D50DEB"/>
    <w:rsid w:val="00D7425B"/>
    <w:rsid w:val="00D74A4C"/>
    <w:rsid w:val="00D82EF0"/>
    <w:rsid w:val="00D86633"/>
    <w:rsid w:val="00DA60C9"/>
    <w:rsid w:val="00DB61A3"/>
    <w:rsid w:val="00DD28D0"/>
    <w:rsid w:val="00DD55AF"/>
    <w:rsid w:val="00DF060B"/>
    <w:rsid w:val="00E049D1"/>
    <w:rsid w:val="00E1261C"/>
    <w:rsid w:val="00E34F5C"/>
    <w:rsid w:val="00E3559E"/>
    <w:rsid w:val="00E52DEB"/>
    <w:rsid w:val="00E67DFC"/>
    <w:rsid w:val="00E715AB"/>
    <w:rsid w:val="00E75AF1"/>
    <w:rsid w:val="00E8754B"/>
    <w:rsid w:val="00E91EB6"/>
    <w:rsid w:val="00E9715A"/>
    <w:rsid w:val="00EB28CC"/>
    <w:rsid w:val="00EF4E5C"/>
    <w:rsid w:val="00F234D3"/>
    <w:rsid w:val="00F35861"/>
    <w:rsid w:val="00F67A7B"/>
    <w:rsid w:val="00F92FF8"/>
    <w:rsid w:val="00F93B7D"/>
    <w:rsid w:val="00FA2B08"/>
    <w:rsid w:val="00FA57F8"/>
    <w:rsid w:val="00FA5D66"/>
    <w:rsid w:val="00FC32EE"/>
    <w:rsid w:val="00FC617E"/>
    <w:rsid w:val="00FC76F5"/>
    <w:rsid w:val="00FE504B"/>
    <w:rsid w:val="00FF3851"/>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E4D603D6-9C50-44E2-B6C8-EC5544020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po.gov/fdsys/pkg/CFR-2009-title46-vol8/pdf/CFR-2009-title46-vol8-sec381-7.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2-000510-00.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102r00%20Cargo%20Preference%20Act.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utsidevdot.cov.virginia.gov/P0JQP/2016_Standard_Specifications/cn102-05010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102</Sect>
    <Expiration_x0020_Date0 xmlns="0da6ca4d-3636-4380-ae91-0121f7d90329">5555-05-05T04:00:00+00:00</Expiration_x0020_Date0>
    <Contains_x0020_Fields xmlns="0da6ca4d-3636-4380-ae91-0121f7d90329">No</Contains_x0020_Fields>
    <Usage_x0020_Guidance xmlns="0da6ca4d-3636-4380-ae91-0121f7d90329">All Federal-aid projects.{2007-c102r00}  [formerly cn102-050100-00]</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cn102-000510-00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01 Federal Funds</Lists_x0020__x0028_Specify_x0020_Other_x0029_>
    <Use_x0020__x002d__x0020_Not_x0020_All_x0020__x0028_Specify_x0029_ xmlns="0da6ca4d-3636-4380-ae91-0121f7d90329">Any; ASW-TSLP(0)</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4714FCB4-B36C-4150-B819-B84D9C0857FC}"/>
</file>

<file path=docProps/app.xml><?xml version="1.0" encoding="utf-8"?>
<Properties xmlns="http://schemas.openxmlformats.org/officeDocument/2006/extended-properties" xmlns:vt="http://schemas.openxmlformats.org/officeDocument/2006/docPropsVTypes">
  <Template>Normal</Template>
  <TotalTime>905</TotalTime>
  <Pages>1</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SECTION 104.01—INTENT OF CONTRACT (Schedule Work) R-7-12-16</vt:lpstr>
    </vt:vector>
  </TitlesOfParts>
  <Company>VDOT</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102.05 - PREPARATION OF BID (Compliance with the Cargo Preference Act) 12-14-15; R-7-12-16</dc:title>
  <dc:creator>vdot</dc:creator>
  <cp:lastModifiedBy>Gayle, David W. (VDOT)</cp:lastModifiedBy>
  <cp:revision>154</cp:revision>
  <dcterms:created xsi:type="dcterms:W3CDTF">2015-10-15T17:45:00Z</dcterms:created>
  <dcterms:modified xsi:type="dcterms:W3CDTF">2018-12-18T03:15:00Z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102</vt:lpwstr>
  </property>
  <property fmtid="{D5CDD505-2E9C-101B-9397-08002B2CF9AE}" pid="46" name="Specification Category">
    <vt:lpwstr>2</vt:lpwstr>
  </property>
  <property fmtid="{D5CDD505-2E9C-101B-9397-08002B2CF9AE}" pid="47" name="Usage Guidance">
    <vt:lpwstr>All Federal-aid projects.{2007-c102r00}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cn102-050100-00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https://outsidevdot.cov.virginia.gov/P0JQP/2016_Standard_Specifications/Forms/PLGG.aspx?View={059C9ADD-1EEB-4E46-8248-51123B71B3E6}&amp;FilterField1=ID&amp;FilterValue1=63, G</vt:lpwstr>
  </property>
</Properties>
</file>