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094E2" w14:textId="77777777" w:rsidR="002F4CC0" w:rsidRDefault="002F4CC0" w:rsidP="002F4CC0">
      <w:pPr>
        <w:ind w:left="2070" w:hanging="2070"/>
        <w:jc w:val="both"/>
        <w:rPr>
          <w:spacing w:val="-3"/>
        </w:rPr>
      </w:pPr>
    </w:p>
    <w:p w14:paraId="7BAC6A1B" w14:textId="77777777" w:rsidR="002F4CC0" w:rsidRDefault="002F4CC0" w:rsidP="002F4CC0">
      <w:pPr>
        <w:suppressAutoHyphens/>
        <w:spacing w:line="230" w:lineRule="exact"/>
        <w:ind w:left="1440" w:hanging="1440"/>
        <w:jc w:val="both"/>
        <w:rPr>
          <w:spacing w:val="-3"/>
        </w:rPr>
      </w:pPr>
    </w:p>
    <w:p w14:paraId="206F7D01" w14:textId="2313F38A" w:rsidR="002F4CC0" w:rsidRPr="00AA540B" w:rsidRDefault="002F4CC0" w:rsidP="002F4CC0">
      <w:pPr>
        <w:ind w:left="2160" w:hanging="2160"/>
        <w:jc w:val="both"/>
        <w:rPr>
          <w:vanish/>
          <w:color w:val="FF0000"/>
          <w:sz w:val="18"/>
        </w:rPr>
      </w:pPr>
      <w:r w:rsidRPr="00AA540B">
        <w:rPr>
          <w:b/>
          <w:vanish/>
          <w:color w:val="FF0000"/>
          <w:spacing w:val="-3"/>
          <w:sz w:val="18"/>
        </w:rPr>
        <w:t xml:space="preserve">GUIDELINES </w:t>
      </w:r>
      <w:r w:rsidRPr="00AA540B">
        <w:rPr>
          <w:vanish/>
          <w:color w:val="FF0000"/>
          <w:spacing w:val="-3"/>
          <w:sz w:val="18"/>
        </w:rPr>
        <w:t>—</w:t>
      </w:r>
      <w:r w:rsidRPr="00AA540B">
        <w:rPr>
          <w:b/>
          <w:vanish/>
          <w:color w:val="FF0000"/>
          <w:spacing w:val="-3"/>
          <w:sz w:val="18"/>
        </w:rPr>
        <w:t xml:space="preserve"> </w:t>
      </w:r>
      <w:r w:rsidRPr="00AA540B">
        <w:rPr>
          <w:vanish/>
          <w:color w:val="FF0000"/>
          <w:sz w:val="18"/>
        </w:rPr>
        <w:t>Projects advertised for 3 weeks or less.</w:t>
      </w:r>
      <w:r w:rsidR="001B2D04" w:rsidRPr="00AA540B">
        <w:rPr>
          <w:vanish/>
          <w:color w:val="FF0000"/>
          <w:sz w:val="18"/>
        </w:rPr>
        <w:t xml:space="preserve"> {2007-</w:t>
      </w:r>
      <w:hyperlink r:id="rId11" w:tooltip="SECTION 102.04(c) NOTICE OF ALLEGED AMBIGUITIES 1-14-08 Guidelines - Projects advertised for 3 weeks or less." w:history="1">
        <w:r w:rsidR="00C52FC0" w:rsidRPr="00AA540B">
          <w:rPr>
            <w:rStyle w:val="Hyperlink"/>
            <w:vanish/>
            <w:color w:val="FF0000"/>
            <w:sz w:val="18"/>
            <w:u w:val="none"/>
          </w:rPr>
          <w:t>c102d00</w:t>
        </w:r>
      </w:hyperlink>
      <w:r w:rsidR="001B2D04" w:rsidRPr="00AA540B">
        <w:rPr>
          <w:vanish/>
          <w:color w:val="FF0000"/>
          <w:sz w:val="18"/>
        </w:rPr>
        <w:t>}</w:t>
      </w:r>
    </w:p>
    <w:p w14:paraId="701B581E" w14:textId="77777777" w:rsidR="002F4CC0" w:rsidRPr="00AA540B" w:rsidRDefault="002F4CC0" w:rsidP="002F4CC0">
      <w:pPr>
        <w:jc w:val="both"/>
        <w:rPr>
          <w:vanish/>
          <w:color w:val="FF0000"/>
          <w:sz w:val="18"/>
        </w:rPr>
      </w:pPr>
    </w:p>
    <w:p w14:paraId="64105F0C" w14:textId="01A8AF13" w:rsidR="002F4CC0" w:rsidRPr="00F000BE" w:rsidRDefault="005B4060" w:rsidP="002F4CC0">
      <w:pPr>
        <w:suppressAutoHyphens/>
        <w:spacing w:line="230" w:lineRule="exact"/>
        <w:ind w:left="2160" w:hanging="2160"/>
        <w:jc w:val="both"/>
        <w:rPr>
          <w:spacing w:val="-3"/>
        </w:rPr>
      </w:pPr>
      <w:hyperlink r:id="rId12" w:tooltip="SECTION 102.04(c) NOTICE OF ALLEGED AMBIGUITIES, CONFLICTS, ERRORS OR OMISSIONS 7-12-16 Guidelines-Projects advertised for 3 weeks or less.{2007-c102d00}" w:history="1">
        <w:r w:rsidR="001B1671" w:rsidRPr="00E971BB">
          <w:rPr>
            <w:rStyle w:val="Hyperlink"/>
            <w:rFonts w:cs="Arial"/>
            <w:b/>
            <w:bCs/>
          </w:rPr>
          <w:t>cn102</w:t>
        </w:r>
        <w:bookmarkStart w:id="0" w:name="_GoBack"/>
        <w:bookmarkEnd w:id="0"/>
        <w:r w:rsidR="001B1671" w:rsidRPr="00E971BB">
          <w:rPr>
            <w:rStyle w:val="Hyperlink"/>
            <w:rFonts w:cs="Arial"/>
            <w:b/>
            <w:bCs/>
          </w:rPr>
          <w:t>-000420-00</w:t>
        </w:r>
      </w:hyperlink>
      <w:r w:rsidR="002F4CC0" w:rsidRPr="00F000BE">
        <w:rPr>
          <w:b/>
          <w:spacing w:val="-3"/>
        </w:rPr>
        <w:tab/>
        <w:t>SECTION 102.04</w:t>
      </w:r>
      <w:r w:rsidR="002F4CC0" w:rsidRPr="00F000BE">
        <w:rPr>
          <w:spacing w:val="-3"/>
        </w:rPr>
        <w:t>(c)</w:t>
      </w:r>
      <w:r w:rsidR="002F4CC0" w:rsidRPr="00F000BE">
        <w:rPr>
          <w:b/>
          <w:spacing w:val="-3"/>
        </w:rPr>
        <w:t xml:space="preserve"> </w:t>
      </w:r>
      <w:r w:rsidR="002F4CC0" w:rsidRPr="00F000BE">
        <w:rPr>
          <w:b/>
        </w:rPr>
        <w:t>NOTICE OF ALLEGED AMBIGUITIES, CONFLICTS, ERRORS OR OMISSIONS</w:t>
      </w:r>
      <w:r w:rsidR="002F4CC0" w:rsidRPr="00F000BE">
        <w:rPr>
          <w:b/>
          <w:spacing w:val="-3"/>
        </w:rPr>
        <w:t xml:space="preserve"> </w:t>
      </w:r>
      <w:r w:rsidR="002F4CC0" w:rsidRPr="00F000BE">
        <w:rPr>
          <w:b/>
          <w:spacing w:val="-3"/>
        </w:rPr>
        <w:fldChar w:fldCharType="begin"/>
      </w:r>
      <w:r w:rsidR="002F4CC0" w:rsidRPr="00F000BE">
        <w:instrText xml:space="preserve"> TC </w:instrText>
      </w:r>
      <w:r w:rsidR="002F4CC0" w:rsidRPr="003544C9">
        <w:instrText>"</w:instrText>
      </w:r>
      <w:bookmarkStart w:id="1" w:name="_Toc6217183"/>
      <w:bookmarkStart w:id="2" w:name="_Toc6289470"/>
      <w:bookmarkStart w:id="3" w:name="_Toc8189409"/>
      <w:bookmarkStart w:id="4" w:name="_Toc446408001"/>
      <w:bookmarkStart w:id="5" w:name="_Toc447708080"/>
      <w:bookmarkStart w:id="6" w:name="_Toc448144452"/>
      <w:r w:rsidR="00834A88" w:rsidRPr="003544C9">
        <w:rPr>
          <w:rStyle w:val="Hyperlink"/>
          <w:rFonts w:cs="Arial"/>
          <w:b/>
          <w:bCs/>
          <w:color w:val="auto"/>
        </w:rPr>
        <w:instrText>cn102-000420-00</w:instrText>
      </w:r>
      <w:r w:rsidR="002F4CC0" w:rsidRPr="003544C9">
        <w:rPr>
          <w:spacing w:val="-3"/>
        </w:rPr>
        <w:instrText>    </w:instrText>
      </w:r>
      <w:r w:rsidR="002F4CC0" w:rsidRPr="00F000BE">
        <w:rPr>
          <w:spacing w:val="-3"/>
        </w:rPr>
        <w:instrText> </w:instrText>
      </w:r>
      <w:r w:rsidR="002F4CC0" w:rsidRPr="00F000BE">
        <w:rPr>
          <w:b/>
          <w:spacing w:val="-3"/>
        </w:rPr>
        <w:instrText>SEC. 102.04</w:instrText>
      </w:r>
      <w:r w:rsidR="002F4CC0" w:rsidRPr="00F000BE">
        <w:rPr>
          <w:spacing w:val="-3"/>
        </w:rPr>
        <w:instrText>(c)</w:instrText>
      </w:r>
      <w:r w:rsidR="002F4CC0" w:rsidRPr="00F000BE">
        <w:rPr>
          <w:b/>
          <w:spacing w:val="-3"/>
        </w:rPr>
        <w:instrText xml:space="preserve"> </w:instrText>
      </w:r>
      <w:r w:rsidR="002F4CC0" w:rsidRPr="00F000BE">
        <w:rPr>
          <w:b/>
        </w:rPr>
        <w:instrText>NOTICE - ALLEGED ERRORS ETC.</w:instrText>
      </w:r>
      <w:r w:rsidR="002F4CC0" w:rsidRPr="00F000BE">
        <w:rPr>
          <w:spacing w:val="-3"/>
        </w:rPr>
        <w:instrText xml:space="preserve">  </w:instrText>
      </w:r>
      <w:r w:rsidR="00EC69EF">
        <w:instrText>7-12-16</w:instrText>
      </w:r>
      <w:r w:rsidR="002F4CC0" w:rsidRPr="00F000BE">
        <w:rPr>
          <w:spacing w:val="-3"/>
        </w:rPr>
        <w:instrText xml:space="preserve"> </w:instrText>
      </w:r>
      <w:r w:rsidR="002F4CC0" w:rsidRPr="00F000BE">
        <w:instrText>(SPCN)</w:instrText>
      </w:r>
      <w:bookmarkEnd w:id="1"/>
      <w:bookmarkEnd w:id="2"/>
      <w:bookmarkEnd w:id="3"/>
      <w:bookmarkEnd w:id="4"/>
      <w:bookmarkEnd w:id="5"/>
      <w:bookmarkEnd w:id="6"/>
      <w:r w:rsidR="002F4CC0" w:rsidRPr="00F000BE">
        <w:instrText xml:space="preserve">" \f C \l "1" </w:instrText>
      </w:r>
      <w:r w:rsidR="002F4CC0" w:rsidRPr="00F000BE">
        <w:rPr>
          <w:b/>
          <w:spacing w:val="-3"/>
        </w:rPr>
        <w:fldChar w:fldCharType="end"/>
      </w:r>
      <w:r w:rsidR="002F4CC0" w:rsidRPr="00F000BE">
        <w:rPr>
          <w:spacing w:val="-3"/>
        </w:rPr>
        <w:t xml:space="preserve"> of the Specifications is amended to replace the first paragraph with the following:</w:t>
      </w:r>
    </w:p>
    <w:p w14:paraId="631B3BA1" w14:textId="77777777" w:rsidR="002F4CC0" w:rsidRPr="00C4558A" w:rsidRDefault="002F4CC0" w:rsidP="002F4CC0">
      <w:pPr>
        <w:ind w:left="2520"/>
        <w:jc w:val="both"/>
      </w:pPr>
    </w:p>
    <w:p w14:paraId="268EB854" w14:textId="765FE66E" w:rsidR="001413DF" w:rsidRDefault="001413DF" w:rsidP="001413DF">
      <w:pPr>
        <w:ind w:left="2520"/>
        <w:jc w:val="both"/>
        <w:rPr>
          <w:rFonts w:cs="Arial"/>
        </w:rPr>
      </w:pPr>
      <w:r>
        <w:t xml:space="preserve">If a bidder has any questions or doubts about a word, phrase, clause, specification, or any other portion of the Proposal or alleges an ambiguity, conflict, error, or omission, the Bidder shall submit a question about the ambiguity, conflict, error, or omission prior to the due date of receipt of bids and request an interpretation thereof on the CABB (Contractor Advertisement Bulletin Board) website at </w:t>
      </w:r>
      <w:hyperlink r:id="rId13" w:history="1">
        <w:r w:rsidRPr="001413DF">
          <w:rPr>
            <w:rStyle w:val="Hyperlink"/>
          </w:rPr>
          <w:t>http://cabb.virginiadot.org</w:t>
        </w:r>
      </w:hyperlink>
      <w:r>
        <w:t>.  Authorized interpretations will be issued by the State Construction Contract Engineer to each person who received a Proposal, and will be posted on the CABB system.  The Department will not be responsible for any other explanations or interpretations of the alleged ambiguities, conflicts, errors or omissions.</w:t>
      </w:r>
    </w:p>
    <w:p w14:paraId="29AA8153" w14:textId="77777777" w:rsidR="001413DF" w:rsidRPr="00C4558A" w:rsidRDefault="001413DF" w:rsidP="002F4CC0">
      <w:pPr>
        <w:ind w:left="2520"/>
        <w:jc w:val="both"/>
        <w:rPr>
          <w:rFonts w:cs="Arial"/>
        </w:rPr>
      </w:pPr>
    </w:p>
    <w:p w14:paraId="0242F37B" w14:textId="26298E8C" w:rsidR="002F4CC0" w:rsidRPr="008A64A3" w:rsidRDefault="00EC69EF" w:rsidP="002F4CC0">
      <w:pPr>
        <w:suppressAutoHyphens/>
        <w:spacing w:line="230" w:lineRule="exact"/>
        <w:ind w:left="2160"/>
        <w:jc w:val="both"/>
        <w:rPr>
          <w:spacing w:val="-3"/>
        </w:rPr>
      </w:pPr>
      <w:r w:rsidRPr="008A64A3">
        <w:t>7-12-16</w:t>
      </w:r>
      <w:r w:rsidR="002F4CC0" w:rsidRPr="008A64A3">
        <w:rPr>
          <w:spacing w:val="-3"/>
        </w:rPr>
        <w:t xml:space="preserve"> </w:t>
      </w:r>
      <w:r w:rsidR="002F4CC0" w:rsidRPr="008A64A3">
        <w:t>(SPCN)</w:t>
      </w:r>
      <w:r w:rsidR="00BB0F6F" w:rsidRPr="008A64A3">
        <w:rPr>
          <w:rStyle w:val="Hyperlink"/>
          <w:bCs/>
          <w:color w:val="auto"/>
          <w:u w:val="none"/>
        </w:rPr>
        <w:t xml:space="preserve"> [formerly </w:t>
      </w:r>
      <w:hyperlink r:id="rId14" w:tooltip="SECTION 102.04(c) NOTICE OF ALLEGED AMBIGUITIES, CONFLICTS, ERRORS OR OMISSIONS 7-12-16 Guidelines-Projects advertised for 3 weeks or less.{2007-c102d00}" w:history="1">
        <w:r w:rsidR="008A64A3" w:rsidRPr="008A64A3">
          <w:rPr>
            <w:rStyle w:val="Hyperlink"/>
            <w:bCs/>
            <w:color w:val="auto"/>
            <w:u w:val="none"/>
          </w:rPr>
          <w:t>cn102-040110-00</w:t>
        </w:r>
      </w:hyperlink>
      <w:r w:rsidR="00BB0F6F" w:rsidRPr="008A64A3">
        <w:rPr>
          <w:rStyle w:val="Hyperlink"/>
          <w:bCs/>
          <w:color w:val="auto"/>
          <w:u w:val="none"/>
        </w:rPr>
        <w:t>]</w:t>
      </w:r>
    </w:p>
    <w:p w14:paraId="5D836B1B" w14:textId="77777777" w:rsidR="002F4CC0" w:rsidRPr="00F000BE" w:rsidRDefault="002F4CC0" w:rsidP="002F4CC0">
      <w:pPr>
        <w:suppressAutoHyphens/>
        <w:spacing w:line="230" w:lineRule="exact"/>
        <w:ind w:left="2160"/>
        <w:jc w:val="both"/>
        <w:rPr>
          <w:spacing w:val="-3"/>
        </w:rPr>
      </w:pPr>
    </w:p>
    <w:p w14:paraId="15B0D836" w14:textId="77777777" w:rsidR="002F4CC0" w:rsidRPr="00F000BE" w:rsidRDefault="002F4CC0" w:rsidP="002F4CC0">
      <w:pPr>
        <w:ind w:left="2160"/>
        <w:jc w:val="both"/>
      </w:pPr>
    </w:p>
    <w:sectPr w:rsidR="002F4CC0"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F2B1D" w14:textId="77777777" w:rsidR="005B4060" w:rsidRDefault="005B4060">
      <w:r>
        <w:separator/>
      </w:r>
    </w:p>
  </w:endnote>
  <w:endnote w:type="continuationSeparator" w:id="0">
    <w:p w14:paraId="4D0D691B" w14:textId="77777777" w:rsidR="005B4060" w:rsidRDefault="005B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D2698" w14:textId="77777777" w:rsidR="005B4060" w:rsidRDefault="005B4060">
      <w:r>
        <w:separator/>
      </w:r>
    </w:p>
  </w:footnote>
  <w:footnote w:type="continuationSeparator" w:id="0">
    <w:p w14:paraId="040D1DB7" w14:textId="77777777" w:rsidR="005B4060" w:rsidRDefault="005B4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1E8C"/>
    <w:rsid w:val="00003087"/>
    <w:rsid w:val="0001549B"/>
    <w:rsid w:val="0001784D"/>
    <w:rsid w:val="00026F26"/>
    <w:rsid w:val="00062167"/>
    <w:rsid w:val="000A67BF"/>
    <w:rsid w:val="000C0513"/>
    <w:rsid w:val="000C412B"/>
    <w:rsid w:val="000E697F"/>
    <w:rsid w:val="000F194F"/>
    <w:rsid w:val="00107AEC"/>
    <w:rsid w:val="00113B5D"/>
    <w:rsid w:val="00117EF8"/>
    <w:rsid w:val="00130682"/>
    <w:rsid w:val="001413DF"/>
    <w:rsid w:val="00173959"/>
    <w:rsid w:val="00195503"/>
    <w:rsid w:val="001A09AC"/>
    <w:rsid w:val="001A305C"/>
    <w:rsid w:val="001B1671"/>
    <w:rsid w:val="001B2D04"/>
    <w:rsid w:val="001C4040"/>
    <w:rsid w:val="001D567F"/>
    <w:rsid w:val="00200A57"/>
    <w:rsid w:val="00200EC1"/>
    <w:rsid w:val="002147D7"/>
    <w:rsid w:val="002149BE"/>
    <w:rsid w:val="002227EA"/>
    <w:rsid w:val="0025109E"/>
    <w:rsid w:val="00293D6E"/>
    <w:rsid w:val="002D6861"/>
    <w:rsid w:val="002D7FF5"/>
    <w:rsid w:val="002F4CC0"/>
    <w:rsid w:val="00300512"/>
    <w:rsid w:val="00304D52"/>
    <w:rsid w:val="00306FD7"/>
    <w:rsid w:val="00326321"/>
    <w:rsid w:val="00330195"/>
    <w:rsid w:val="00343F70"/>
    <w:rsid w:val="003544C9"/>
    <w:rsid w:val="0039530E"/>
    <w:rsid w:val="003B20C4"/>
    <w:rsid w:val="003D0DE2"/>
    <w:rsid w:val="00407155"/>
    <w:rsid w:val="00413782"/>
    <w:rsid w:val="00432F61"/>
    <w:rsid w:val="004425F3"/>
    <w:rsid w:val="00450017"/>
    <w:rsid w:val="0045165C"/>
    <w:rsid w:val="00461FF3"/>
    <w:rsid w:val="00472E9D"/>
    <w:rsid w:val="00477527"/>
    <w:rsid w:val="0048491E"/>
    <w:rsid w:val="004A32E3"/>
    <w:rsid w:val="004B4B71"/>
    <w:rsid w:val="004B7FD4"/>
    <w:rsid w:val="004C068D"/>
    <w:rsid w:val="004C14A1"/>
    <w:rsid w:val="004D0C7E"/>
    <w:rsid w:val="004F6C7B"/>
    <w:rsid w:val="00510D35"/>
    <w:rsid w:val="00516FCB"/>
    <w:rsid w:val="00546DC5"/>
    <w:rsid w:val="00556838"/>
    <w:rsid w:val="00574B46"/>
    <w:rsid w:val="00583A3E"/>
    <w:rsid w:val="00586DC9"/>
    <w:rsid w:val="00593617"/>
    <w:rsid w:val="005A43BD"/>
    <w:rsid w:val="005A5B11"/>
    <w:rsid w:val="005B2DE5"/>
    <w:rsid w:val="005B4060"/>
    <w:rsid w:val="005C180C"/>
    <w:rsid w:val="005D4900"/>
    <w:rsid w:val="005F0785"/>
    <w:rsid w:val="00627601"/>
    <w:rsid w:val="0063319A"/>
    <w:rsid w:val="006377F8"/>
    <w:rsid w:val="00676336"/>
    <w:rsid w:val="006825BF"/>
    <w:rsid w:val="006A07F3"/>
    <w:rsid w:val="006A2261"/>
    <w:rsid w:val="006A2AFF"/>
    <w:rsid w:val="006A2BF6"/>
    <w:rsid w:val="006A3977"/>
    <w:rsid w:val="006B1BA8"/>
    <w:rsid w:val="006B3094"/>
    <w:rsid w:val="006C3E33"/>
    <w:rsid w:val="006F17B7"/>
    <w:rsid w:val="0071701C"/>
    <w:rsid w:val="0072326D"/>
    <w:rsid w:val="00725454"/>
    <w:rsid w:val="007729F8"/>
    <w:rsid w:val="0078729B"/>
    <w:rsid w:val="007A334E"/>
    <w:rsid w:val="007C3D79"/>
    <w:rsid w:val="007D4C15"/>
    <w:rsid w:val="007D542F"/>
    <w:rsid w:val="00833443"/>
    <w:rsid w:val="00834A88"/>
    <w:rsid w:val="00862AD9"/>
    <w:rsid w:val="00866C5C"/>
    <w:rsid w:val="00867F9E"/>
    <w:rsid w:val="00880B39"/>
    <w:rsid w:val="008A523E"/>
    <w:rsid w:val="008A64A3"/>
    <w:rsid w:val="009010A5"/>
    <w:rsid w:val="00944D71"/>
    <w:rsid w:val="00944F39"/>
    <w:rsid w:val="009544D8"/>
    <w:rsid w:val="0096455F"/>
    <w:rsid w:val="00965CE6"/>
    <w:rsid w:val="009676B5"/>
    <w:rsid w:val="009779CA"/>
    <w:rsid w:val="009A3101"/>
    <w:rsid w:val="009A5EE3"/>
    <w:rsid w:val="009A734C"/>
    <w:rsid w:val="009D24D6"/>
    <w:rsid w:val="009F3964"/>
    <w:rsid w:val="00A00FF3"/>
    <w:rsid w:val="00A0105E"/>
    <w:rsid w:val="00A02BF6"/>
    <w:rsid w:val="00A06350"/>
    <w:rsid w:val="00A1617D"/>
    <w:rsid w:val="00A21ABA"/>
    <w:rsid w:val="00A51519"/>
    <w:rsid w:val="00A53205"/>
    <w:rsid w:val="00A65374"/>
    <w:rsid w:val="00A66530"/>
    <w:rsid w:val="00AA49D0"/>
    <w:rsid w:val="00AA540B"/>
    <w:rsid w:val="00AA5C1E"/>
    <w:rsid w:val="00AB38F9"/>
    <w:rsid w:val="00AF2115"/>
    <w:rsid w:val="00B03E56"/>
    <w:rsid w:val="00B11F8B"/>
    <w:rsid w:val="00B26F38"/>
    <w:rsid w:val="00B27C1F"/>
    <w:rsid w:val="00BB0F6F"/>
    <w:rsid w:val="00BB2A76"/>
    <w:rsid w:val="00BB3332"/>
    <w:rsid w:val="00BB4600"/>
    <w:rsid w:val="00BB5B70"/>
    <w:rsid w:val="00BC0A28"/>
    <w:rsid w:val="00BC7D8C"/>
    <w:rsid w:val="00BE3329"/>
    <w:rsid w:val="00C011C3"/>
    <w:rsid w:val="00C46D4D"/>
    <w:rsid w:val="00C52FC0"/>
    <w:rsid w:val="00C56BE2"/>
    <w:rsid w:val="00C640E3"/>
    <w:rsid w:val="00C927B8"/>
    <w:rsid w:val="00CA5396"/>
    <w:rsid w:val="00CE28D8"/>
    <w:rsid w:val="00D07472"/>
    <w:rsid w:val="00D17E07"/>
    <w:rsid w:val="00D7425B"/>
    <w:rsid w:val="00D74A4C"/>
    <w:rsid w:val="00D82EF0"/>
    <w:rsid w:val="00D86633"/>
    <w:rsid w:val="00DA60C9"/>
    <w:rsid w:val="00DC5FFB"/>
    <w:rsid w:val="00DC6C71"/>
    <w:rsid w:val="00DD28D0"/>
    <w:rsid w:val="00DD4310"/>
    <w:rsid w:val="00DD55AF"/>
    <w:rsid w:val="00DE5418"/>
    <w:rsid w:val="00DE754E"/>
    <w:rsid w:val="00E049D1"/>
    <w:rsid w:val="00E1261C"/>
    <w:rsid w:val="00E34F5C"/>
    <w:rsid w:val="00E52DEB"/>
    <w:rsid w:val="00E67DFC"/>
    <w:rsid w:val="00E75AF1"/>
    <w:rsid w:val="00E91EB6"/>
    <w:rsid w:val="00EB28CC"/>
    <w:rsid w:val="00EC69EF"/>
    <w:rsid w:val="00EE2060"/>
    <w:rsid w:val="00EF4E5C"/>
    <w:rsid w:val="00F234D3"/>
    <w:rsid w:val="00F2415D"/>
    <w:rsid w:val="00F31186"/>
    <w:rsid w:val="00F67A7B"/>
    <w:rsid w:val="00F92FF8"/>
    <w:rsid w:val="00FA2E4D"/>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F09EABB1-3A6E-4073-908B-21E096CB7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abb.virginiadot.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2-000420-00.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2d00%20Notice%20of%20Alleged%20Ambiguities.do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sidevdot.cov.virginia.gov/P0JQP/2016_Standard_Specifications/cn102-04011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102</Sect>
    <Expiration_x0020_Date0 xmlns="0da6ca4d-3636-4380-ae91-0121f7d90329">5555-05-05T04:00:00+00:00</Expiration_x0020_Date0>
    <Contains_x0020_Fields xmlns="0da6ca4d-3636-4380-ae91-0121f7d90329">No</Contains_x0020_Fields>
    <Usage_x0020_Guidance xmlns="0da6ca4d-3636-4380-ae91-0121f7d90329">Projects advertised for 3 weeks or less.{2007-c102d00}  [formerly cn102-040110-00]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cn102-000420-00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2C0AB190-E640-4B63-B825-8BCDDF635F3B}"/>
</file>

<file path=docProps/app.xml><?xml version="1.0" encoding="utf-8"?>
<Properties xmlns="http://schemas.openxmlformats.org/officeDocument/2006/extended-properties" xmlns:vt="http://schemas.openxmlformats.org/officeDocument/2006/docPropsVTypes">
  <Template>Normal</Template>
  <TotalTime>883</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SECTION 102.04(c) NOTICE OF ALLEGED AMBIGUITIES, CONFLICTS, ERRORS OR OMISSIONS 7-12-16</vt:lpstr>
    </vt:vector>
  </TitlesOfParts>
  <Company>VDOT</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102.04(c) NOTICE OF ALLEGED AMBIGUITIES, CONFLICTS, ERRORS OR OMISSIONS 7-12-16</dc:title>
  <dc:creator>vdot</dc:creator>
  <cp:lastModifiedBy>Gayle, David W. (VDOT)</cp:lastModifiedBy>
  <cp:revision>130</cp:revision>
  <dcterms:created xsi:type="dcterms:W3CDTF">2015-10-15T17:45:00Z</dcterms:created>
  <dcterms:modified xsi:type="dcterms:W3CDTF">2018-12-18T02:41:00Z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Specification Category">
    <vt:lpwstr>2</vt:lpwstr>
  </property>
  <property fmtid="{D5CDD505-2E9C-101B-9397-08002B2CF9AE}" pid="47" name="Usage Guidance">
    <vt:lpwstr>Projects advertised for 3 weeks or less.{2007-c102d00} </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cn102-040110-00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https://outsidevdot.cov.virginia.gov/P0JQP/2016_Standard_Specifications/Forms/PLGG.aspx?View={059C9ADD-1EEB-4E46-8248-51123B71B3E6}&amp;FilterField1=ID&amp;FilterValue1=62, G</vt:lpwstr>
  </property>
</Properties>
</file>