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D630C" w14:textId="77777777" w:rsidR="000938E3" w:rsidRPr="00E41A9F" w:rsidRDefault="00425990" w:rsidP="002660DB">
      <w:pPr>
        <w:jc w:val="center"/>
        <w:rPr>
          <w:vanish/>
          <w:color w:val="FF0000"/>
          <w:u w:val="single"/>
        </w:rPr>
      </w:pPr>
      <w:r>
        <w:fldChar w:fldCharType="begin"/>
      </w:r>
      <w:r>
        <w:rPr>
          <w:vanish/>
        </w:rPr>
        <w:instrText xml:space="preserve"> HYPERLINK "https://outsidevdot.cov.virginia.gov/P0JQP/2016_Standard_Specifications/SQ108-000210-00.docx" \o "SECTION 108.02—LIMITATION OF OPERATIONS 10-7-16 Guidelines - For all NoVa Asphalt Schedule Work projects." </w:instrText>
      </w:r>
      <w:r>
        <w:fldChar w:fldCharType="separate"/>
      </w:r>
      <w:r w:rsidR="00E41A9F" w:rsidRPr="00E41A9F">
        <w:rPr>
          <w:rStyle w:val="Hyperlink"/>
          <w:vanish/>
          <w:color w:val="FF0000"/>
          <w:szCs w:val="18"/>
        </w:rPr>
        <w:t>SQ108-000210-00</w:t>
      </w:r>
      <w:r>
        <w:rPr>
          <w:rStyle w:val="Hyperlink"/>
          <w:vanish/>
          <w:color w:val="FF0000"/>
          <w:szCs w:val="18"/>
        </w:rPr>
        <w:fldChar w:fldCharType="end"/>
      </w:r>
    </w:p>
    <w:p w14:paraId="06A85018" w14:textId="21D89C6F" w:rsidR="00293258" w:rsidRPr="00293258" w:rsidRDefault="00293258" w:rsidP="00293258">
      <w:pPr>
        <w:tabs>
          <w:tab w:val="left" w:pos="2450"/>
        </w:tabs>
        <w:ind w:left="2070" w:hanging="2070"/>
        <w:rPr>
          <w:vanish/>
          <w:color w:val="FF0000"/>
        </w:rPr>
      </w:pPr>
      <w:hyperlink r:id="rId11" w:tooltip="SECTION 108.02—LIMITATION OF OPERATIONS (NoVa) 10-7-16 Guidelines - For all NoVa Asphalt Schedule Work projects." w:history="1">
        <w:r w:rsidRPr="00293258">
          <w:rPr>
            <w:rStyle w:val="Hyperlink"/>
            <w:rFonts w:cs="Arial"/>
            <w:vanish/>
            <w:color w:val="FF0000"/>
          </w:rPr>
          <w:t>SQ108-000210-00</w:t>
        </w:r>
      </w:hyperlink>
      <w:bookmarkStart w:id="0" w:name="_GoBack"/>
      <w:bookmarkEnd w:id="0"/>
    </w:p>
    <w:p w14:paraId="28CD7929" w14:textId="22969156" w:rsidR="000938E3" w:rsidRPr="00293258" w:rsidRDefault="000938E3" w:rsidP="00293258">
      <w:pPr>
        <w:jc w:val="both"/>
        <w:rPr>
          <w:vanish/>
          <w:color w:val="FF0000"/>
          <w:sz w:val="18"/>
          <w:u w:val="single"/>
        </w:rPr>
      </w:pPr>
      <w:r w:rsidRPr="00293258">
        <w:rPr>
          <w:b/>
          <w:vanish/>
          <w:color w:val="FF0000"/>
          <w:spacing w:val="-3"/>
          <w:sz w:val="18"/>
          <w:u w:val="single"/>
        </w:rPr>
        <w:t>GUIDELINES —</w:t>
      </w:r>
      <w:r w:rsidRPr="00293258">
        <w:rPr>
          <w:vanish/>
          <w:color w:val="FF0000"/>
          <w:spacing w:val="-3"/>
          <w:sz w:val="18"/>
          <w:u w:val="single"/>
        </w:rPr>
        <w:t xml:space="preserve"> </w:t>
      </w:r>
      <w:proofErr w:type="gramStart"/>
      <w:r w:rsidR="00036317" w:rsidRPr="00293258">
        <w:rPr>
          <w:vanish/>
          <w:color w:val="FF0000"/>
          <w:sz w:val="18"/>
          <w:u w:val="single"/>
        </w:rPr>
        <w:t>For</w:t>
      </w:r>
      <w:proofErr w:type="gramEnd"/>
      <w:r w:rsidR="00036317" w:rsidRPr="00293258">
        <w:rPr>
          <w:vanish/>
          <w:color w:val="FF0000"/>
          <w:sz w:val="18"/>
          <w:u w:val="single"/>
        </w:rPr>
        <w:t xml:space="preserve"> all </w:t>
      </w:r>
      <w:proofErr w:type="spellStart"/>
      <w:r w:rsidR="00036317" w:rsidRPr="00293258">
        <w:rPr>
          <w:vanish/>
          <w:color w:val="FF0000"/>
          <w:sz w:val="18"/>
          <w:u w:val="single"/>
        </w:rPr>
        <w:t>NoVa</w:t>
      </w:r>
      <w:proofErr w:type="spellEnd"/>
      <w:r w:rsidR="00036317" w:rsidRPr="00293258">
        <w:rPr>
          <w:vanish/>
          <w:color w:val="FF0000"/>
          <w:sz w:val="18"/>
          <w:u w:val="single"/>
        </w:rPr>
        <w:t xml:space="preserve"> Asphalt Schedule Work projects.</w:t>
      </w:r>
    </w:p>
    <w:p w14:paraId="6DADDD67" w14:textId="77777777" w:rsidR="000938E3" w:rsidRPr="00E41A9F" w:rsidRDefault="000938E3" w:rsidP="000938E3">
      <w:pPr>
        <w:jc w:val="both"/>
        <w:rPr>
          <w:vanish/>
          <w:color w:val="FF0000"/>
          <w:sz w:val="18"/>
          <w:szCs w:val="18"/>
        </w:rPr>
      </w:pPr>
    </w:p>
    <w:p w14:paraId="4213AB82" w14:textId="77777777" w:rsidR="00764EF8" w:rsidRPr="0078174A" w:rsidRDefault="00764EF8" w:rsidP="00764EF8">
      <w:pPr>
        <w:suppressAutoHyphens/>
        <w:jc w:val="center"/>
        <w:rPr>
          <w:bCs/>
        </w:rPr>
      </w:pPr>
      <w:r w:rsidRPr="0078174A">
        <w:rPr>
          <w:bCs/>
        </w:rPr>
        <w:t>VIRGINIA DEPARTMENT OF TRANSPORTATION</w:t>
      </w:r>
    </w:p>
    <w:p w14:paraId="07A77412" w14:textId="77777777" w:rsidR="00764EF8" w:rsidRPr="0078174A" w:rsidRDefault="00764EF8" w:rsidP="00764EF8">
      <w:pPr>
        <w:suppressAutoHyphens/>
        <w:jc w:val="center"/>
        <w:rPr>
          <w:bCs/>
        </w:rPr>
      </w:pPr>
      <w:r w:rsidRPr="0078174A">
        <w:rPr>
          <w:bCs/>
        </w:rPr>
        <w:t>SPECIAL PROVISION FOR</w:t>
      </w:r>
    </w:p>
    <w:bookmarkStart w:id="1" w:name="_Toc278786322"/>
    <w:p w14:paraId="3E1C81D9" w14:textId="2FC0FA05" w:rsidR="00764EF8" w:rsidRPr="0078174A" w:rsidRDefault="00764EF8" w:rsidP="00764EF8">
      <w:pPr>
        <w:suppressAutoHyphens/>
        <w:jc w:val="center"/>
        <w:rPr>
          <w:bCs/>
        </w:rPr>
      </w:pPr>
      <w:r w:rsidRPr="0078174A">
        <w:rPr>
          <w:b/>
        </w:rPr>
        <w:t>SECTION 108.02</w:t>
      </w:r>
      <w:r w:rsidR="0074633C">
        <w:rPr>
          <w:b/>
        </w:rPr>
        <w:t>—</w:t>
      </w:r>
      <w:r w:rsidRPr="0078174A">
        <w:rPr>
          <w:b/>
          <w:bCs/>
        </w:rPr>
        <w:t>LIMITATION OF OPERATIONS</w:t>
      </w:r>
      <w:bookmarkEnd w:id="1"/>
      <w:r w:rsidRPr="0078174A">
        <w:rPr>
          <w:b/>
          <w:bCs/>
        </w:rPr>
        <w:fldChar w:fldCharType="begin"/>
      </w:r>
      <w:r w:rsidRPr="0078174A">
        <w:rPr>
          <w:b/>
          <w:bCs/>
        </w:rPr>
        <w:instrText xml:space="preserve"> TC "</w:instrText>
      </w:r>
      <w:bookmarkStart w:id="2" w:name="_Toc476644173"/>
      <w:bookmarkStart w:id="3" w:name="_Toc481751586"/>
      <w:r w:rsidR="00293258">
        <w:rPr>
          <w:b/>
          <w:bCs/>
        </w:rPr>
        <w:instrText>*</w:instrText>
      </w:r>
      <w:r w:rsidR="0074633C" w:rsidRPr="0078174A">
        <w:rPr>
          <w:b/>
        </w:rPr>
        <w:instrText>SEC</w:instrText>
      </w:r>
      <w:r w:rsidR="0074633C">
        <w:rPr>
          <w:b/>
        </w:rPr>
        <w:instrText>.</w:instrText>
      </w:r>
      <w:r w:rsidR="0074633C" w:rsidRPr="0078174A">
        <w:rPr>
          <w:b/>
        </w:rPr>
        <w:instrText xml:space="preserve"> </w:instrText>
      </w:r>
      <w:r w:rsidRPr="0078174A">
        <w:rPr>
          <w:b/>
        </w:rPr>
        <w:instrText>108.02</w:instrText>
      </w:r>
      <w:r w:rsidR="0074633C">
        <w:rPr>
          <w:b/>
        </w:rPr>
        <w:instrText>—</w:instrText>
      </w:r>
      <w:r w:rsidRPr="0078174A">
        <w:rPr>
          <w:b/>
          <w:bCs/>
        </w:rPr>
        <w:instrText>LIMITATION OF OPERATIONS</w:instrText>
      </w:r>
      <w:r w:rsidRPr="0078174A">
        <w:rPr>
          <w:bCs/>
        </w:rPr>
        <w:instrText xml:space="preserve"> </w:instrText>
      </w:r>
      <w:r w:rsidR="006C7327">
        <w:rPr>
          <w:bCs/>
        </w:rPr>
        <w:instrText>(</w:instrText>
      </w:r>
      <w:proofErr w:type="spellStart"/>
      <w:r w:rsidR="006C7327">
        <w:rPr>
          <w:bCs/>
        </w:rPr>
        <w:instrText>NoVa</w:instrText>
      </w:r>
      <w:proofErr w:type="spellEnd"/>
      <w:r w:rsidR="006C7327">
        <w:rPr>
          <w:bCs/>
        </w:rPr>
        <w:instrText xml:space="preserve">) </w:instrText>
      </w:r>
      <w:r w:rsidRPr="0078174A">
        <w:rPr>
          <w:bCs/>
        </w:rPr>
        <w:instrText xml:space="preserve">  10-7-16</w:instrText>
      </w:r>
      <w:bookmarkEnd w:id="2"/>
      <w:bookmarkEnd w:id="3"/>
      <w:r w:rsidRPr="0078174A">
        <w:rPr>
          <w:b/>
          <w:bCs/>
        </w:rPr>
        <w:instrText xml:space="preserve">" \f C \l "1" </w:instrText>
      </w:r>
      <w:r w:rsidRPr="0078174A">
        <w:rPr>
          <w:b/>
          <w:bCs/>
        </w:rPr>
        <w:fldChar w:fldCharType="end"/>
      </w:r>
    </w:p>
    <w:p w14:paraId="66AE3B38" w14:textId="77777777" w:rsidR="00764EF8" w:rsidRPr="0078174A" w:rsidRDefault="00764EF8" w:rsidP="00764EF8">
      <w:pPr>
        <w:suppressAutoHyphens/>
        <w:jc w:val="center"/>
        <w:rPr>
          <w:bCs/>
        </w:rPr>
      </w:pPr>
    </w:p>
    <w:p w14:paraId="4522C7EF" w14:textId="77777777" w:rsidR="00764EF8" w:rsidRPr="0078174A" w:rsidRDefault="00764EF8" w:rsidP="00764EF8">
      <w:pPr>
        <w:tabs>
          <w:tab w:val="left" w:pos="432"/>
        </w:tabs>
        <w:suppressAutoHyphens/>
        <w:jc w:val="right"/>
        <w:rPr>
          <w:bCs/>
        </w:rPr>
      </w:pPr>
      <w:r w:rsidRPr="0078174A">
        <w:rPr>
          <w:bCs/>
        </w:rPr>
        <w:t>October 7, 2016</w:t>
      </w:r>
    </w:p>
    <w:p w14:paraId="625CE793" w14:textId="77777777" w:rsidR="00764EF8" w:rsidRPr="0078174A" w:rsidRDefault="00764EF8" w:rsidP="00764EF8">
      <w:pPr>
        <w:tabs>
          <w:tab w:val="left" w:pos="432"/>
        </w:tabs>
        <w:suppressAutoHyphens/>
        <w:jc w:val="both"/>
      </w:pPr>
    </w:p>
    <w:p w14:paraId="212CE4BF" w14:textId="77777777" w:rsidR="00764EF8" w:rsidRPr="0078174A" w:rsidRDefault="00764EF8" w:rsidP="00764EF8">
      <w:pPr>
        <w:tabs>
          <w:tab w:val="left" w:pos="432"/>
        </w:tabs>
        <w:suppressAutoHyphens/>
        <w:jc w:val="both"/>
      </w:pPr>
      <w:bookmarkStart w:id="4" w:name="_Toc278786325"/>
      <w:r w:rsidRPr="0078174A">
        <w:rPr>
          <w:b/>
        </w:rPr>
        <w:t>SECTION 108.02</w:t>
      </w:r>
      <w:r w:rsidR="0074633C">
        <w:rPr>
          <w:b/>
        </w:rPr>
        <w:t>—</w:t>
      </w:r>
      <w:r w:rsidRPr="0078174A">
        <w:rPr>
          <w:b/>
        </w:rPr>
        <w:t>LIMITATIONS OF OPERATIONS</w:t>
      </w:r>
      <w:r w:rsidRPr="0078174A">
        <w:t xml:space="preserve"> of the Specifications is amended to include the following:</w:t>
      </w:r>
    </w:p>
    <w:p w14:paraId="52502DE8" w14:textId="77777777" w:rsidR="00764EF8" w:rsidRPr="0078174A" w:rsidRDefault="00764EF8" w:rsidP="00446069">
      <w:pPr>
        <w:tabs>
          <w:tab w:val="left" w:pos="432"/>
        </w:tabs>
        <w:suppressAutoHyphens/>
        <w:ind w:left="432"/>
        <w:jc w:val="both"/>
      </w:pPr>
    </w:p>
    <w:p w14:paraId="68FDF1CC" w14:textId="77777777" w:rsidR="00764EF8" w:rsidRPr="0078174A" w:rsidRDefault="00764EF8" w:rsidP="00446069">
      <w:pPr>
        <w:tabs>
          <w:tab w:val="left" w:pos="432"/>
        </w:tabs>
        <w:suppressAutoHyphens/>
        <w:ind w:left="432"/>
        <w:jc w:val="both"/>
        <w:rPr>
          <w:bCs/>
        </w:rPr>
      </w:pPr>
      <w:r w:rsidRPr="0078174A">
        <w:rPr>
          <w:bCs/>
        </w:rPr>
        <w:t xml:space="preserve">All work areas (and the limits thereof) and lane closures shall be in accordance with the </w:t>
      </w:r>
      <w:r w:rsidRPr="0078174A">
        <w:rPr>
          <w:b/>
          <w:bCs/>
          <w:i/>
        </w:rPr>
        <w:t>Virginia</w:t>
      </w:r>
      <w:r w:rsidRPr="0078174A">
        <w:rPr>
          <w:bCs/>
        </w:rPr>
        <w:t xml:space="preserve"> </w:t>
      </w:r>
      <w:r w:rsidRPr="0078174A">
        <w:rPr>
          <w:b/>
          <w:bCs/>
          <w:i/>
        </w:rPr>
        <w:t>Work Area Protection Manual</w:t>
      </w:r>
      <w:r w:rsidRPr="0078174A">
        <w:rPr>
          <w:bCs/>
        </w:rPr>
        <w:t xml:space="preserve"> and shall be approved by the Engineer</w:t>
      </w:r>
      <w:bookmarkEnd w:id="4"/>
      <w:r w:rsidRPr="0078174A">
        <w:rPr>
          <w:bCs/>
        </w:rPr>
        <w:t>.</w:t>
      </w:r>
    </w:p>
    <w:p w14:paraId="71321B1D" w14:textId="77777777" w:rsidR="00764EF8" w:rsidRPr="0078174A" w:rsidRDefault="00764EF8" w:rsidP="00446069">
      <w:pPr>
        <w:tabs>
          <w:tab w:val="left" w:pos="432"/>
        </w:tabs>
        <w:suppressAutoHyphens/>
        <w:ind w:left="432"/>
        <w:jc w:val="both"/>
      </w:pPr>
    </w:p>
    <w:p w14:paraId="2A4718FA" w14:textId="77777777" w:rsidR="00764EF8" w:rsidRPr="0078174A" w:rsidRDefault="00764EF8" w:rsidP="00446069">
      <w:pPr>
        <w:tabs>
          <w:tab w:val="left" w:pos="432"/>
        </w:tabs>
        <w:suppressAutoHyphens/>
        <w:ind w:left="432"/>
        <w:jc w:val="both"/>
        <w:rPr>
          <w:bCs/>
        </w:rPr>
      </w:pPr>
      <w:bookmarkStart w:id="5" w:name="_Toc278786328"/>
      <w:r w:rsidRPr="0078174A">
        <w:rPr>
          <w:bCs/>
        </w:rPr>
        <w:t>Traffic control devices shall be kept clean, legible, and in proper working order at all times. The Contractor shall provide a person whose responsibility shall be to inspect and maintain signs, barricades, other channelizing devices, and lights while traffic is restricted due to the Contractor’s operations.</w:t>
      </w:r>
      <w:bookmarkEnd w:id="5"/>
    </w:p>
    <w:p w14:paraId="049608F7" w14:textId="77777777" w:rsidR="00764EF8" w:rsidRPr="0078174A" w:rsidRDefault="00764EF8" w:rsidP="00446069">
      <w:pPr>
        <w:tabs>
          <w:tab w:val="left" w:pos="432"/>
        </w:tabs>
        <w:suppressAutoHyphens/>
        <w:ind w:left="432"/>
        <w:jc w:val="both"/>
        <w:rPr>
          <w:bCs/>
        </w:rPr>
      </w:pPr>
    </w:p>
    <w:p w14:paraId="0AE28C8D" w14:textId="77777777" w:rsidR="00764EF8" w:rsidRPr="0078174A" w:rsidRDefault="00764EF8" w:rsidP="00446069">
      <w:pPr>
        <w:tabs>
          <w:tab w:val="left" w:pos="432"/>
        </w:tabs>
        <w:suppressAutoHyphens/>
        <w:ind w:left="432"/>
        <w:jc w:val="both"/>
        <w:rPr>
          <w:bCs/>
        </w:rPr>
      </w:pPr>
      <w:bookmarkStart w:id="6" w:name="_Toc278786326"/>
      <w:r w:rsidRPr="0078174A">
        <w:rPr>
          <w:bCs/>
        </w:rPr>
        <w:t>The Contractor shall not conduct operations requiring lane closures when the weather causes unsafe conditions for the traveling public as determined by the Engineer.</w:t>
      </w:r>
      <w:bookmarkEnd w:id="6"/>
    </w:p>
    <w:p w14:paraId="3036C621" w14:textId="77777777" w:rsidR="00764EF8" w:rsidRPr="0078174A" w:rsidRDefault="00764EF8" w:rsidP="00446069">
      <w:pPr>
        <w:tabs>
          <w:tab w:val="left" w:pos="432"/>
        </w:tabs>
        <w:suppressAutoHyphens/>
        <w:ind w:left="432"/>
        <w:jc w:val="both"/>
        <w:rPr>
          <w:bCs/>
        </w:rPr>
      </w:pPr>
    </w:p>
    <w:p w14:paraId="405BAFB6" w14:textId="77777777" w:rsidR="00764EF8" w:rsidRPr="0078174A" w:rsidRDefault="00764EF8" w:rsidP="00446069">
      <w:pPr>
        <w:tabs>
          <w:tab w:val="left" w:pos="432"/>
        </w:tabs>
        <w:suppressAutoHyphens/>
        <w:ind w:left="432"/>
        <w:jc w:val="both"/>
      </w:pPr>
      <w:r w:rsidRPr="0078174A">
        <w:t xml:space="preserve">The Contractor shall submit lane and shoulder closure requests to the Engineer for approval seven (7) days in advance, stating the location, purpose, date, time, and duration of the closure. Confirmation shall be made twenty-four (24) hours before any scheduled lane closure and shall include a written reiteration of the proposed tasks and a list of materials, labor, and equipment to be used. </w:t>
      </w:r>
    </w:p>
    <w:p w14:paraId="1870BD26" w14:textId="77777777" w:rsidR="00764EF8" w:rsidRPr="0078174A" w:rsidRDefault="00764EF8" w:rsidP="00446069">
      <w:pPr>
        <w:tabs>
          <w:tab w:val="left" w:pos="432"/>
        </w:tabs>
        <w:suppressAutoHyphens/>
        <w:ind w:left="432"/>
        <w:jc w:val="both"/>
      </w:pPr>
    </w:p>
    <w:p w14:paraId="38152117" w14:textId="77777777" w:rsidR="00764EF8" w:rsidRPr="0078174A" w:rsidRDefault="00764EF8" w:rsidP="00446069">
      <w:pPr>
        <w:tabs>
          <w:tab w:val="left" w:pos="432"/>
        </w:tabs>
        <w:suppressAutoHyphens/>
        <w:ind w:left="432"/>
        <w:jc w:val="both"/>
      </w:pPr>
      <w:r w:rsidRPr="0078174A">
        <w:t xml:space="preserve">Complete road closures (for maximum of 20 minutes) require a seventy-two (72) hour advance confirmation for coordination. The Contractor shall provide adequate advance notification via variable message and required static signing for lane closures in accordance with the latest version of the </w:t>
      </w:r>
      <w:r w:rsidRPr="0078174A">
        <w:rPr>
          <w:i/>
        </w:rPr>
        <w:t>Virginia Work Area Protection Manual</w:t>
      </w:r>
      <w:r w:rsidRPr="0078174A">
        <w:t>. Once a closure is in place, work shall commence immediately and shall progress on a continuous basis to completion or to a designated time.</w:t>
      </w:r>
    </w:p>
    <w:p w14:paraId="1DA3315F" w14:textId="77777777" w:rsidR="00764EF8" w:rsidRPr="0078174A" w:rsidRDefault="00764EF8" w:rsidP="00446069">
      <w:pPr>
        <w:tabs>
          <w:tab w:val="left" w:pos="432"/>
        </w:tabs>
        <w:suppressAutoHyphens/>
        <w:ind w:left="432"/>
        <w:jc w:val="both"/>
      </w:pPr>
    </w:p>
    <w:p w14:paraId="18A9BDF7" w14:textId="77777777" w:rsidR="00764EF8" w:rsidRPr="0078174A" w:rsidRDefault="00764EF8" w:rsidP="00446069">
      <w:pPr>
        <w:tabs>
          <w:tab w:val="left" w:pos="432"/>
          <w:tab w:val="center" w:pos="4680"/>
        </w:tabs>
        <w:suppressAutoHyphens/>
        <w:ind w:left="432"/>
        <w:jc w:val="both"/>
        <w:outlineLvl w:val="0"/>
        <w:rPr>
          <w:rFonts w:eastAsia="Calibri"/>
        </w:rPr>
      </w:pPr>
      <w:bookmarkStart w:id="7" w:name="_Toc278786329"/>
      <w:r w:rsidRPr="0078174A">
        <w:rPr>
          <w:rFonts w:eastAsia="Calibri"/>
        </w:rPr>
        <w:t>All closures in the Express Lanes on either I-95 or I-495 shall be coordinated with the Express Lanes Operations Center at least five business days in advance using their Authorization to Work form (available from the Express Lanes Operations Center at (571) 419-6046.) Complete road closures on 95 Express Lanes and 495 Express Lanes shall not exceed 30 minutes.</w:t>
      </w:r>
    </w:p>
    <w:p w14:paraId="42E965E7" w14:textId="77777777" w:rsidR="00764EF8" w:rsidRPr="0078174A" w:rsidRDefault="00764EF8" w:rsidP="00446069">
      <w:pPr>
        <w:tabs>
          <w:tab w:val="left" w:pos="432"/>
          <w:tab w:val="center" w:pos="4680"/>
        </w:tabs>
        <w:suppressAutoHyphens/>
        <w:ind w:left="432"/>
        <w:jc w:val="both"/>
        <w:outlineLvl w:val="0"/>
        <w:rPr>
          <w:rFonts w:eastAsia="Calibri"/>
        </w:rPr>
      </w:pPr>
    </w:p>
    <w:p w14:paraId="0EF7191A" w14:textId="77777777" w:rsidR="00764EF8" w:rsidRPr="0078174A" w:rsidRDefault="00764EF8" w:rsidP="00446069">
      <w:pPr>
        <w:tabs>
          <w:tab w:val="left" w:pos="432"/>
        </w:tabs>
        <w:suppressAutoHyphens/>
        <w:ind w:left="432"/>
        <w:jc w:val="both"/>
        <w:rPr>
          <w:bCs/>
        </w:rPr>
      </w:pPr>
      <w:r w:rsidRPr="0078174A">
        <w:rPr>
          <w:bCs/>
        </w:rPr>
        <w:t>No lane closure signing or other traffic disruptive work may be initiated outside the times specified. All signs, equipment, and materials shall be removed before the ending closure time indicated. No lane closures will be permitted outside the times detailed herein without the written authorization from the Engineer.</w:t>
      </w:r>
      <w:bookmarkEnd w:id="7"/>
    </w:p>
    <w:p w14:paraId="388AA72E" w14:textId="77777777" w:rsidR="00764EF8" w:rsidRPr="0078174A" w:rsidRDefault="00764EF8" w:rsidP="00446069">
      <w:pPr>
        <w:tabs>
          <w:tab w:val="left" w:pos="432"/>
        </w:tabs>
        <w:suppressAutoHyphens/>
        <w:ind w:left="432"/>
        <w:jc w:val="both"/>
        <w:rPr>
          <w:bCs/>
        </w:rPr>
      </w:pPr>
    </w:p>
    <w:p w14:paraId="3A3C540C" w14:textId="77777777" w:rsidR="00764EF8" w:rsidRPr="0078174A" w:rsidRDefault="00764EF8" w:rsidP="00446069">
      <w:pPr>
        <w:tabs>
          <w:tab w:val="left" w:pos="432"/>
        </w:tabs>
        <w:suppressAutoHyphens/>
        <w:ind w:left="432"/>
        <w:jc w:val="both"/>
      </w:pPr>
      <w:r w:rsidRPr="0078174A">
        <w:t>Extension of a lane closure time is not acceptable. Any changes to the allowable time periods above will require approval in accordance with the Contractor Proposed Alternative Traffic Control Plans special provision copied note. If the Contractor does not restore traffic lanes within the allowable time limits, the Contractor will not be allowed further lane closures until the reasons for the failure are evaluated and the Contractor can provide assurance that the causes have been corrected.</w:t>
      </w:r>
    </w:p>
    <w:p w14:paraId="37711D03" w14:textId="77777777" w:rsidR="00764EF8" w:rsidRPr="0078174A" w:rsidRDefault="00764EF8" w:rsidP="00446069">
      <w:pPr>
        <w:tabs>
          <w:tab w:val="left" w:pos="432"/>
        </w:tabs>
        <w:suppressAutoHyphens/>
        <w:ind w:left="432"/>
        <w:jc w:val="both"/>
      </w:pPr>
    </w:p>
    <w:p w14:paraId="0972CEF7" w14:textId="77777777" w:rsidR="00764EF8" w:rsidRPr="0078174A" w:rsidRDefault="00764EF8" w:rsidP="00446069">
      <w:pPr>
        <w:tabs>
          <w:tab w:val="left" w:pos="432"/>
        </w:tabs>
        <w:suppressAutoHyphens/>
        <w:ind w:left="432"/>
        <w:jc w:val="both"/>
      </w:pPr>
      <w:r w:rsidRPr="0078174A">
        <w:t>Restoration of traffic is defined as opening all travel lanes to traffic including the completion of all construction work, removing or relocating all work zone traffic control devices and signs to their approved site as determined by the VDOT Engineer, and removing all workers, materials and equipment from the roadway.</w:t>
      </w:r>
    </w:p>
    <w:p w14:paraId="147A892A" w14:textId="77777777" w:rsidR="00764EF8" w:rsidRPr="0078174A" w:rsidRDefault="00764EF8" w:rsidP="00446069">
      <w:pPr>
        <w:tabs>
          <w:tab w:val="left" w:pos="432"/>
        </w:tabs>
        <w:suppressAutoHyphens/>
        <w:ind w:left="432"/>
        <w:jc w:val="both"/>
        <w:rPr>
          <w:iCs/>
        </w:rPr>
      </w:pPr>
    </w:p>
    <w:p w14:paraId="3BECC2E9" w14:textId="77777777" w:rsidR="00764EF8" w:rsidRPr="0078174A" w:rsidRDefault="00764EF8" w:rsidP="00446069">
      <w:pPr>
        <w:tabs>
          <w:tab w:val="left" w:pos="432"/>
        </w:tabs>
        <w:suppressAutoHyphens/>
        <w:ind w:left="432"/>
        <w:jc w:val="both"/>
        <w:rPr>
          <w:iCs/>
        </w:rPr>
      </w:pPr>
      <w:r w:rsidRPr="0078174A">
        <w:rPr>
          <w:iCs/>
        </w:rPr>
        <w:t>Failure to restore all lanes of traffic by the time limits defined herein will be handled as follows:</w:t>
      </w:r>
    </w:p>
    <w:p w14:paraId="04FE3665" w14:textId="77777777" w:rsidR="00764EF8" w:rsidRPr="0078174A" w:rsidRDefault="00764EF8" w:rsidP="00446069">
      <w:pPr>
        <w:tabs>
          <w:tab w:val="left" w:pos="432"/>
        </w:tabs>
        <w:suppressAutoHyphens/>
        <w:ind w:left="432"/>
        <w:jc w:val="both"/>
        <w:rPr>
          <w:iCs/>
        </w:rPr>
      </w:pPr>
    </w:p>
    <w:p w14:paraId="27797AB0" w14:textId="77777777" w:rsidR="00764EF8" w:rsidRPr="0078174A" w:rsidRDefault="00764EF8" w:rsidP="00446069">
      <w:pPr>
        <w:tabs>
          <w:tab w:val="left" w:pos="432"/>
        </w:tabs>
        <w:suppressAutoHyphens/>
        <w:ind w:left="432"/>
        <w:jc w:val="both"/>
        <w:rPr>
          <w:iCs/>
        </w:rPr>
      </w:pPr>
      <w:r w:rsidRPr="0078174A">
        <w:rPr>
          <w:iCs/>
        </w:rPr>
        <w:t>The Contractor will not be allowed further lane closures until the reasons for the previous failure are evaluated.</w:t>
      </w:r>
    </w:p>
    <w:p w14:paraId="7A647C0A" w14:textId="77777777" w:rsidR="00764EF8" w:rsidRPr="0078174A" w:rsidRDefault="00764EF8" w:rsidP="00446069">
      <w:pPr>
        <w:tabs>
          <w:tab w:val="left" w:pos="432"/>
        </w:tabs>
        <w:suppressAutoHyphens/>
        <w:ind w:left="432"/>
        <w:jc w:val="both"/>
        <w:rPr>
          <w:iCs/>
        </w:rPr>
      </w:pPr>
    </w:p>
    <w:p w14:paraId="7BF77E1F" w14:textId="77777777" w:rsidR="00764EF8" w:rsidRPr="0078174A" w:rsidRDefault="00764EF8" w:rsidP="00446069">
      <w:pPr>
        <w:tabs>
          <w:tab w:val="left" w:pos="432"/>
        </w:tabs>
        <w:suppressAutoHyphens/>
        <w:ind w:left="432"/>
        <w:jc w:val="both"/>
        <w:rPr>
          <w:iCs/>
        </w:rPr>
      </w:pPr>
      <w:r w:rsidRPr="0078174A">
        <w:t xml:space="preserve">A formal submission as to the reasons for the failure to restore traffic lanes within the contract lane closure restrictions and the proposed corrective measures is to be provided to the VDOT Project Manager within two (2) days of the occurrence. </w:t>
      </w:r>
      <w:r w:rsidRPr="0078174A">
        <w:rPr>
          <w:iCs/>
        </w:rPr>
        <w:t>A meeting with the District Construction Engineer or designee shall be required prior to the next scheduled lane closure at which the Contractor must be able to provide assurances to the Engineer that adjustments have been made to eliminate the operational causes of failure to restore all lanes of traffic within the time limits herein.</w:t>
      </w:r>
      <w:r w:rsidRPr="0078174A">
        <w:t xml:space="preserve"> No modifications to the Contract Time(s) will be granted or considered for these days.</w:t>
      </w:r>
    </w:p>
    <w:p w14:paraId="60AE5A14" w14:textId="77777777" w:rsidR="00764EF8" w:rsidRPr="0078174A" w:rsidRDefault="00764EF8" w:rsidP="00446069">
      <w:pPr>
        <w:tabs>
          <w:tab w:val="left" w:pos="432"/>
        </w:tabs>
        <w:suppressAutoHyphens/>
        <w:ind w:left="432"/>
        <w:jc w:val="both"/>
        <w:rPr>
          <w:iCs/>
        </w:rPr>
      </w:pPr>
    </w:p>
    <w:p w14:paraId="1BC2A3FC" w14:textId="77777777" w:rsidR="00764EF8" w:rsidRPr="0078174A" w:rsidRDefault="00764EF8" w:rsidP="00446069">
      <w:pPr>
        <w:tabs>
          <w:tab w:val="left" w:pos="432"/>
        </w:tabs>
        <w:suppressAutoHyphens/>
        <w:ind w:left="432"/>
        <w:jc w:val="both"/>
      </w:pPr>
      <w:r w:rsidRPr="0078174A">
        <w:rPr>
          <w:iCs/>
        </w:rPr>
        <w:t>When applicable, disincentives will be assessed</w:t>
      </w:r>
      <w:r w:rsidRPr="0078174A">
        <w:t xml:space="preserve"> on this project, or sections thereof, designated as subject to disincentives.</w:t>
      </w:r>
    </w:p>
    <w:p w14:paraId="1519B18C" w14:textId="77777777" w:rsidR="00764EF8" w:rsidRPr="0078174A" w:rsidRDefault="00764EF8" w:rsidP="00446069">
      <w:pPr>
        <w:tabs>
          <w:tab w:val="left" w:pos="432"/>
        </w:tabs>
        <w:suppressAutoHyphens/>
        <w:ind w:left="432"/>
        <w:jc w:val="both"/>
      </w:pPr>
    </w:p>
    <w:p w14:paraId="15BD07C7" w14:textId="77777777" w:rsidR="00764EF8" w:rsidRPr="0078174A" w:rsidRDefault="00764EF8" w:rsidP="00446069">
      <w:pPr>
        <w:tabs>
          <w:tab w:val="left" w:pos="432"/>
        </w:tabs>
        <w:suppressAutoHyphens/>
        <w:ind w:left="432"/>
        <w:jc w:val="both"/>
      </w:pPr>
      <w:r w:rsidRPr="0078174A">
        <w:rPr>
          <w:bCs/>
        </w:rPr>
        <w:t xml:space="preserve">The Engineer may change any or all of the work hours stated below when such changes are in the best interest of the traveling public. </w:t>
      </w:r>
      <w:r w:rsidRPr="0078174A">
        <w:t>The Engineer may monitor traffic conditions impacted by the work and make additional restrictions as necessary; i.e., terminate a lane closure early when excessive traffic backups occur or emergency situations dictate. Additional restrictions for other holidays or special local events may be necessary. In these situations, the Engineer will endeavor to inform the Contractor at the earliest opportunity and in no case less than 48 hours before the event.</w:t>
      </w:r>
    </w:p>
    <w:p w14:paraId="0FE00E73" w14:textId="77777777" w:rsidR="00764EF8" w:rsidRPr="0078174A" w:rsidRDefault="00764EF8" w:rsidP="00446069">
      <w:pPr>
        <w:tabs>
          <w:tab w:val="left" w:pos="432"/>
        </w:tabs>
        <w:suppressAutoHyphens/>
        <w:ind w:left="432"/>
        <w:jc w:val="both"/>
        <w:rPr>
          <w:rFonts w:cs="Arial"/>
        </w:rPr>
      </w:pPr>
    </w:p>
    <w:p w14:paraId="21970B40" w14:textId="77777777" w:rsidR="00764EF8" w:rsidRPr="0078174A" w:rsidRDefault="00764EF8" w:rsidP="00446069">
      <w:pPr>
        <w:tabs>
          <w:tab w:val="left" w:pos="432"/>
        </w:tabs>
        <w:suppressAutoHyphens/>
        <w:ind w:left="432"/>
        <w:jc w:val="both"/>
      </w:pPr>
      <w:r w:rsidRPr="0078174A">
        <w:rPr>
          <w:b/>
        </w:rPr>
        <w:t>Night Work</w:t>
      </w:r>
    </w:p>
    <w:p w14:paraId="3A9755F1" w14:textId="77777777" w:rsidR="00764EF8" w:rsidRPr="0078174A" w:rsidRDefault="00764EF8" w:rsidP="00446069">
      <w:pPr>
        <w:tabs>
          <w:tab w:val="left" w:pos="432"/>
        </w:tabs>
        <w:suppressAutoHyphens/>
        <w:ind w:left="432"/>
        <w:jc w:val="both"/>
      </w:pPr>
    </w:p>
    <w:p w14:paraId="5AC8C129" w14:textId="77777777" w:rsidR="00764EF8" w:rsidRPr="0078174A" w:rsidRDefault="00764EF8" w:rsidP="00446069">
      <w:pPr>
        <w:tabs>
          <w:tab w:val="left" w:pos="432"/>
        </w:tabs>
        <w:suppressAutoHyphens/>
        <w:ind w:left="432"/>
        <w:jc w:val="both"/>
      </w:pPr>
      <w:r w:rsidRPr="0078174A">
        <w:t>In areas where work will be performed during the hours of dusk or darkness, the Contractor shall furnish, place, and maintain lighting facilities capable of providing a minimum of 50 foot</w:t>
      </w:r>
      <w:r w:rsidR="007F472E">
        <w:t>-</w:t>
      </w:r>
      <w:r w:rsidRPr="0078174A">
        <w:t>candles of light for an area of approximately 15 feet by 15 feet with minimum of 5 foot</w:t>
      </w:r>
      <w:r w:rsidR="007F472E">
        <w:t>-</w:t>
      </w:r>
      <w:r w:rsidRPr="0078174A">
        <w:t>candles in the corners. The lights shall be arranged so as not to interfere with or impede traffic approaching the work sites from either direction or produce undue glare to property owners.</w:t>
      </w:r>
    </w:p>
    <w:p w14:paraId="62A72E17" w14:textId="77777777" w:rsidR="00764EF8" w:rsidRPr="0078174A" w:rsidRDefault="00764EF8" w:rsidP="00446069">
      <w:pPr>
        <w:tabs>
          <w:tab w:val="left" w:pos="432"/>
        </w:tabs>
        <w:suppressAutoHyphens/>
        <w:ind w:left="432"/>
        <w:jc w:val="both"/>
      </w:pPr>
    </w:p>
    <w:p w14:paraId="42A00D49" w14:textId="77777777" w:rsidR="00764EF8" w:rsidRPr="0078174A" w:rsidRDefault="00764EF8" w:rsidP="00446069">
      <w:pPr>
        <w:tabs>
          <w:tab w:val="left" w:pos="432"/>
        </w:tabs>
        <w:suppressAutoHyphens/>
        <w:ind w:left="432"/>
        <w:jc w:val="both"/>
      </w:pPr>
      <w:r w:rsidRPr="0078174A">
        <w:t xml:space="preserve">Lighting of work sites may be accomplished by using of any combination of portable floodlights or standard equipment lights, etc. that will provide the sufficient illumination for prosecution and inspection of the work, including, but not limited to, laying out and installing pavement markings and traffic loops. </w:t>
      </w:r>
      <w:proofErr w:type="spellStart"/>
      <w:r w:rsidRPr="0078174A">
        <w:t>Unsupplemented</w:t>
      </w:r>
      <w:proofErr w:type="spellEnd"/>
      <w:r w:rsidRPr="0078174A">
        <w:t xml:space="preserve"> lighting integral to or attached to working mobile equipment such as rollers, pavers, etc. will not be considered sufficient to meet the requirements of this specification.</w:t>
      </w:r>
    </w:p>
    <w:p w14:paraId="112A76B3" w14:textId="77777777" w:rsidR="00764EF8" w:rsidRPr="0078174A" w:rsidRDefault="00764EF8" w:rsidP="00446069">
      <w:pPr>
        <w:tabs>
          <w:tab w:val="left" w:pos="432"/>
        </w:tabs>
        <w:suppressAutoHyphens/>
        <w:ind w:left="432"/>
        <w:jc w:val="both"/>
      </w:pPr>
    </w:p>
    <w:p w14:paraId="251867F4" w14:textId="77777777" w:rsidR="00764EF8" w:rsidRPr="0078174A" w:rsidRDefault="00764EF8" w:rsidP="00446069">
      <w:pPr>
        <w:tabs>
          <w:tab w:val="left" w:pos="432"/>
        </w:tabs>
        <w:suppressAutoHyphens/>
        <w:ind w:left="432"/>
        <w:jc w:val="both"/>
      </w:pPr>
      <w:r w:rsidRPr="0078174A">
        <w:t>The cost of providing lighting of the work site will be considered incidental and shall be included in the contract item unit prices of other work.</w:t>
      </w:r>
    </w:p>
    <w:p w14:paraId="3458B496" w14:textId="77777777" w:rsidR="00764EF8" w:rsidRPr="0078174A" w:rsidRDefault="00764EF8" w:rsidP="00446069">
      <w:pPr>
        <w:tabs>
          <w:tab w:val="left" w:pos="432"/>
        </w:tabs>
        <w:suppressAutoHyphens/>
        <w:ind w:left="432"/>
        <w:jc w:val="both"/>
      </w:pPr>
    </w:p>
    <w:p w14:paraId="4A14BA21" w14:textId="77777777" w:rsidR="00764EF8" w:rsidRPr="0078174A" w:rsidRDefault="00764EF8" w:rsidP="00446069">
      <w:pPr>
        <w:tabs>
          <w:tab w:val="left" w:pos="432"/>
        </w:tabs>
        <w:suppressAutoHyphens/>
        <w:ind w:left="432"/>
        <w:jc w:val="both"/>
      </w:pPr>
      <w:r w:rsidRPr="0078174A">
        <w:t>The Contractor shall provide sufficient fuel, spare lamps, generator, etc. to maintain the lighting of the work site. The Contractor shall use padding and shielding or locate mechanical and electrical equipment to minimize noise generated by lighting operations as directed by the Engineer. Noise generated by portable generators shall comply with all applicable Federal, State and Local environmental regulations.</w:t>
      </w:r>
    </w:p>
    <w:p w14:paraId="18356373" w14:textId="77777777" w:rsidR="00764EF8" w:rsidRPr="0078174A" w:rsidRDefault="00764EF8" w:rsidP="00446069">
      <w:pPr>
        <w:tabs>
          <w:tab w:val="left" w:pos="432"/>
        </w:tabs>
        <w:suppressAutoHyphens/>
        <w:ind w:left="432"/>
        <w:jc w:val="both"/>
      </w:pPr>
    </w:p>
    <w:p w14:paraId="5334F5FD" w14:textId="77777777" w:rsidR="00764EF8" w:rsidRPr="0078174A" w:rsidRDefault="00764EF8" w:rsidP="00446069">
      <w:pPr>
        <w:tabs>
          <w:tab w:val="left" w:pos="432"/>
        </w:tabs>
        <w:suppressAutoHyphens/>
        <w:ind w:left="432"/>
        <w:jc w:val="both"/>
      </w:pPr>
      <w:r w:rsidRPr="0078174A">
        <w:t>The Contractor shall have a superintendent present during nighttime operations who will control all operations involved. The superintendent shall maintain contact with the Engineer and shall ensure that all actions required to correct any noted problems are taken promptly.</w:t>
      </w:r>
    </w:p>
    <w:p w14:paraId="31CDC221" w14:textId="77777777" w:rsidR="00764EF8" w:rsidRPr="0078174A" w:rsidRDefault="00764EF8" w:rsidP="00446069">
      <w:pPr>
        <w:tabs>
          <w:tab w:val="left" w:pos="432"/>
        </w:tabs>
        <w:suppressAutoHyphens/>
        <w:ind w:left="432"/>
        <w:jc w:val="both"/>
      </w:pPr>
    </w:p>
    <w:p w14:paraId="3D9D2FF3" w14:textId="77777777" w:rsidR="00764EF8" w:rsidRPr="0078174A" w:rsidRDefault="00764EF8" w:rsidP="00446069">
      <w:pPr>
        <w:tabs>
          <w:tab w:val="left" w:pos="432"/>
        </w:tabs>
        <w:suppressAutoHyphens/>
        <w:ind w:left="432"/>
        <w:jc w:val="both"/>
      </w:pPr>
      <w:r w:rsidRPr="0078174A">
        <w:t>All private vehicles shall be parked outside the clear zone.</w:t>
      </w:r>
    </w:p>
    <w:p w14:paraId="52454D73" w14:textId="77777777" w:rsidR="00764EF8" w:rsidRPr="0078174A" w:rsidRDefault="00764EF8" w:rsidP="00446069">
      <w:pPr>
        <w:tabs>
          <w:tab w:val="left" w:pos="432"/>
        </w:tabs>
        <w:suppressAutoHyphens/>
        <w:ind w:left="432"/>
        <w:jc w:val="both"/>
      </w:pPr>
    </w:p>
    <w:p w14:paraId="47B91C41" w14:textId="77777777" w:rsidR="00764EF8" w:rsidRPr="0078174A" w:rsidRDefault="00764EF8" w:rsidP="00446069">
      <w:pPr>
        <w:tabs>
          <w:tab w:val="left" w:pos="432"/>
        </w:tabs>
        <w:suppressAutoHyphens/>
        <w:ind w:left="432"/>
        <w:jc w:val="both"/>
      </w:pPr>
      <w:r w:rsidRPr="0078174A">
        <w:t>The Contractor shall review traffic control devices to ensure proper installation and working order, including monitoring of lights. The individual responsible for this review shall be qualified in accordance with Section 105.14 (a) of the Specifications.</w:t>
      </w:r>
    </w:p>
    <w:p w14:paraId="237DBD89" w14:textId="77777777" w:rsidR="00764EF8" w:rsidRPr="0078174A" w:rsidRDefault="00764EF8" w:rsidP="00446069">
      <w:pPr>
        <w:tabs>
          <w:tab w:val="left" w:pos="432"/>
        </w:tabs>
        <w:suppressAutoHyphens/>
        <w:ind w:left="432"/>
        <w:jc w:val="both"/>
      </w:pPr>
    </w:p>
    <w:p w14:paraId="29DCF508" w14:textId="77777777" w:rsidR="00764EF8" w:rsidRDefault="00764EF8" w:rsidP="00446069">
      <w:pPr>
        <w:tabs>
          <w:tab w:val="left" w:pos="432"/>
        </w:tabs>
        <w:suppressAutoHyphens/>
        <w:ind w:left="432"/>
        <w:jc w:val="both"/>
      </w:pPr>
      <w:r w:rsidRPr="0078174A">
        <w:t xml:space="preserve">Sound levels resulting from the Contractor’s operations shall conform to Section 107.16; (b), 3. </w:t>
      </w:r>
      <w:proofErr w:type="gramStart"/>
      <w:r w:rsidRPr="0078174A">
        <w:t>of</w:t>
      </w:r>
      <w:proofErr w:type="gramEnd"/>
      <w:r w:rsidRPr="0078174A">
        <w:t xml:space="preserve"> the Specifications The Contractor shall obtain all noise permits from the locality where the work is being performed as applicable.</w:t>
      </w:r>
    </w:p>
    <w:p w14:paraId="1CB0F998" w14:textId="77777777" w:rsidR="00764EF8" w:rsidRDefault="00764EF8" w:rsidP="00446069">
      <w:pPr>
        <w:tabs>
          <w:tab w:val="left" w:pos="432"/>
        </w:tabs>
        <w:suppressAutoHyphens/>
        <w:ind w:left="432"/>
        <w:jc w:val="both"/>
      </w:pPr>
    </w:p>
    <w:p w14:paraId="4C63ECD9" w14:textId="77777777" w:rsidR="00764EF8" w:rsidRPr="0078174A" w:rsidRDefault="00764EF8" w:rsidP="00446069">
      <w:pPr>
        <w:widowControl w:val="0"/>
        <w:ind w:left="432" w:right="-20"/>
        <w:rPr>
          <w:rFonts w:eastAsia="Arial" w:cs="Arial"/>
        </w:rPr>
      </w:pPr>
      <w:r w:rsidRPr="0078174A">
        <w:rPr>
          <w:rFonts w:eastAsia="Arial" w:cs="Arial"/>
          <w:b/>
          <w:bCs/>
          <w:spacing w:val="-1"/>
        </w:rPr>
        <w:lastRenderedPageBreak/>
        <w:t>C</w:t>
      </w:r>
      <w:r w:rsidRPr="0078174A">
        <w:rPr>
          <w:rFonts w:eastAsia="Arial" w:cs="Arial"/>
          <w:b/>
          <w:bCs/>
        </w:rPr>
        <w:t>ons</w:t>
      </w:r>
      <w:r w:rsidRPr="0078174A">
        <w:rPr>
          <w:rFonts w:eastAsia="Arial" w:cs="Arial"/>
          <w:b/>
          <w:bCs/>
          <w:spacing w:val="1"/>
        </w:rPr>
        <w:t>tr</w:t>
      </w:r>
      <w:r w:rsidRPr="0078174A">
        <w:rPr>
          <w:rFonts w:eastAsia="Arial" w:cs="Arial"/>
          <w:b/>
          <w:bCs/>
        </w:rPr>
        <w:t>uc</w:t>
      </w:r>
      <w:r w:rsidRPr="0078174A">
        <w:rPr>
          <w:rFonts w:eastAsia="Arial" w:cs="Arial"/>
          <w:b/>
          <w:bCs/>
          <w:spacing w:val="-1"/>
        </w:rPr>
        <w:t>t</w:t>
      </w:r>
      <w:r w:rsidRPr="0078174A">
        <w:rPr>
          <w:rFonts w:eastAsia="Arial" w:cs="Arial"/>
          <w:b/>
          <w:bCs/>
          <w:spacing w:val="1"/>
        </w:rPr>
        <w:t>i</w:t>
      </w:r>
      <w:r w:rsidRPr="0078174A">
        <w:rPr>
          <w:rFonts w:eastAsia="Arial" w:cs="Arial"/>
          <w:b/>
          <w:bCs/>
        </w:rPr>
        <w:t>on</w:t>
      </w:r>
      <w:r w:rsidRPr="0078174A">
        <w:rPr>
          <w:rFonts w:eastAsia="Arial" w:cs="Arial"/>
          <w:b/>
          <w:bCs/>
          <w:spacing w:val="-1"/>
        </w:rPr>
        <w:t xml:space="preserve"> </w:t>
      </w:r>
      <w:r w:rsidRPr="0078174A">
        <w:rPr>
          <w:rFonts w:eastAsia="Arial" w:cs="Arial"/>
          <w:b/>
          <w:bCs/>
          <w:spacing w:val="1"/>
        </w:rPr>
        <w:t>i</w:t>
      </w:r>
      <w:r w:rsidRPr="0078174A">
        <w:rPr>
          <w:rFonts w:eastAsia="Arial" w:cs="Arial"/>
          <w:b/>
          <w:bCs/>
        </w:rPr>
        <w:t>n</w:t>
      </w:r>
      <w:r w:rsidRPr="0078174A">
        <w:rPr>
          <w:rFonts w:eastAsia="Arial" w:cs="Arial"/>
          <w:b/>
          <w:bCs/>
          <w:spacing w:val="1"/>
        </w:rPr>
        <w:t xml:space="preserve"> </w:t>
      </w:r>
      <w:r w:rsidRPr="0078174A">
        <w:rPr>
          <w:rFonts w:eastAsia="Arial" w:cs="Arial"/>
          <w:b/>
          <w:bCs/>
          <w:spacing w:val="-1"/>
        </w:rPr>
        <w:t>R</w:t>
      </w:r>
      <w:r w:rsidRPr="0078174A">
        <w:rPr>
          <w:rFonts w:eastAsia="Arial" w:cs="Arial"/>
          <w:b/>
          <w:bCs/>
        </w:rPr>
        <w:t>e</w:t>
      </w:r>
      <w:r w:rsidRPr="0078174A">
        <w:rPr>
          <w:rFonts w:eastAsia="Arial" w:cs="Arial"/>
          <w:b/>
          <w:bCs/>
          <w:spacing w:val="-3"/>
        </w:rPr>
        <w:t>s</w:t>
      </w:r>
      <w:r w:rsidRPr="0078174A">
        <w:rPr>
          <w:rFonts w:eastAsia="Arial" w:cs="Arial"/>
          <w:b/>
          <w:bCs/>
          <w:spacing w:val="1"/>
        </w:rPr>
        <w:t>i</w:t>
      </w:r>
      <w:r w:rsidRPr="0078174A">
        <w:rPr>
          <w:rFonts w:eastAsia="Arial" w:cs="Arial"/>
          <w:b/>
          <w:bCs/>
        </w:rPr>
        <w:t>d</w:t>
      </w:r>
      <w:r w:rsidRPr="0078174A">
        <w:rPr>
          <w:rFonts w:eastAsia="Arial" w:cs="Arial"/>
          <w:b/>
          <w:bCs/>
          <w:spacing w:val="-3"/>
        </w:rPr>
        <w:t>e</w:t>
      </w:r>
      <w:r w:rsidRPr="0078174A">
        <w:rPr>
          <w:rFonts w:eastAsia="Arial" w:cs="Arial"/>
          <w:b/>
          <w:bCs/>
        </w:rPr>
        <w:t>n</w:t>
      </w:r>
      <w:r w:rsidRPr="0078174A">
        <w:rPr>
          <w:rFonts w:eastAsia="Arial" w:cs="Arial"/>
          <w:b/>
          <w:bCs/>
          <w:spacing w:val="1"/>
        </w:rPr>
        <w:t>ti</w:t>
      </w:r>
      <w:r w:rsidRPr="0078174A">
        <w:rPr>
          <w:rFonts w:eastAsia="Arial" w:cs="Arial"/>
          <w:b/>
          <w:bCs/>
          <w:spacing w:val="-3"/>
        </w:rPr>
        <w:t>a</w:t>
      </w:r>
      <w:r w:rsidRPr="0078174A">
        <w:rPr>
          <w:rFonts w:eastAsia="Arial" w:cs="Arial"/>
          <w:b/>
          <w:bCs/>
        </w:rPr>
        <w:t>l</w:t>
      </w:r>
      <w:r w:rsidRPr="0078174A">
        <w:rPr>
          <w:rFonts w:eastAsia="Arial" w:cs="Arial"/>
          <w:b/>
          <w:bCs/>
          <w:spacing w:val="2"/>
        </w:rPr>
        <w:t xml:space="preserve"> </w:t>
      </w:r>
      <w:r w:rsidRPr="0078174A">
        <w:rPr>
          <w:rFonts w:eastAsia="Arial" w:cs="Arial"/>
          <w:b/>
          <w:bCs/>
          <w:spacing w:val="-1"/>
        </w:rPr>
        <w:t>S</w:t>
      </w:r>
      <w:r w:rsidRPr="0078174A">
        <w:rPr>
          <w:rFonts w:eastAsia="Arial" w:cs="Arial"/>
          <w:b/>
          <w:bCs/>
        </w:rPr>
        <w:t>ubd</w:t>
      </w:r>
      <w:r w:rsidRPr="0078174A">
        <w:rPr>
          <w:rFonts w:eastAsia="Arial" w:cs="Arial"/>
          <w:b/>
          <w:bCs/>
          <w:spacing w:val="1"/>
        </w:rPr>
        <w:t>i</w:t>
      </w:r>
      <w:r w:rsidRPr="0078174A">
        <w:rPr>
          <w:rFonts w:eastAsia="Arial" w:cs="Arial"/>
          <w:b/>
          <w:bCs/>
          <w:spacing w:val="-3"/>
        </w:rPr>
        <w:t>v</w:t>
      </w:r>
      <w:r w:rsidRPr="0078174A">
        <w:rPr>
          <w:rFonts w:eastAsia="Arial" w:cs="Arial"/>
          <w:b/>
          <w:bCs/>
          <w:spacing w:val="1"/>
        </w:rPr>
        <w:t>i</w:t>
      </w:r>
      <w:r w:rsidRPr="0078174A">
        <w:rPr>
          <w:rFonts w:eastAsia="Arial" w:cs="Arial"/>
          <w:b/>
          <w:bCs/>
          <w:spacing w:val="-3"/>
        </w:rPr>
        <w:t>s</w:t>
      </w:r>
      <w:r w:rsidRPr="0078174A">
        <w:rPr>
          <w:rFonts w:eastAsia="Arial" w:cs="Arial"/>
          <w:b/>
          <w:bCs/>
          <w:spacing w:val="1"/>
        </w:rPr>
        <w:t>i</w:t>
      </w:r>
      <w:r w:rsidRPr="0078174A">
        <w:rPr>
          <w:rFonts w:eastAsia="Arial" w:cs="Arial"/>
          <w:b/>
          <w:bCs/>
        </w:rPr>
        <w:t>ons</w:t>
      </w:r>
    </w:p>
    <w:p w14:paraId="30821640" w14:textId="77777777" w:rsidR="00764EF8" w:rsidRPr="0078174A" w:rsidRDefault="00764EF8" w:rsidP="00446069">
      <w:pPr>
        <w:widowControl w:val="0"/>
        <w:spacing w:line="220" w:lineRule="exact"/>
        <w:ind w:left="432"/>
        <w:rPr>
          <w:rFonts w:eastAsia="Calibri" w:cs="Arial"/>
        </w:rPr>
      </w:pPr>
    </w:p>
    <w:p w14:paraId="099C71CA" w14:textId="77777777" w:rsidR="00764EF8" w:rsidRPr="0078174A" w:rsidRDefault="00764EF8" w:rsidP="00446069">
      <w:pPr>
        <w:tabs>
          <w:tab w:val="left" w:pos="432"/>
        </w:tabs>
        <w:suppressAutoHyphens/>
        <w:ind w:left="432"/>
        <w:jc w:val="both"/>
      </w:pPr>
      <w:r w:rsidRPr="0078174A">
        <w:rPr>
          <w:rFonts w:eastAsia="Arial" w:cs="Arial"/>
          <w:spacing w:val="-1"/>
        </w:rPr>
        <w:t>R</w:t>
      </w:r>
      <w:r w:rsidRPr="0078174A">
        <w:rPr>
          <w:rFonts w:eastAsia="Arial" w:cs="Arial"/>
        </w:rPr>
        <w:t>oad</w:t>
      </w:r>
      <w:r w:rsidRPr="0078174A">
        <w:rPr>
          <w:rFonts w:eastAsia="Arial" w:cs="Arial"/>
          <w:spacing w:val="3"/>
        </w:rPr>
        <w:t xml:space="preserve"> </w:t>
      </w:r>
      <w:r w:rsidRPr="0078174A">
        <w:rPr>
          <w:rFonts w:eastAsia="Arial" w:cs="Arial"/>
          <w:spacing w:val="-3"/>
        </w:rPr>
        <w:t>w</w:t>
      </w:r>
      <w:r w:rsidRPr="0078174A">
        <w:rPr>
          <w:rFonts w:eastAsia="Arial" w:cs="Arial"/>
        </w:rPr>
        <w:t>o</w:t>
      </w:r>
      <w:r w:rsidRPr="0078174A">
        <w:rPr>
          <w:rFonts w:eastAsia="Arial" w:cs="Arial"/>
          <w:spacing w:val="1"/>
        </w:rPr>
        <w:t>r</w:t>
      </w:r>
      <w:r w:rsidRPr="0078174A">
        <w:rPr>
          <w:rFonts w:eastAsia="Arial" w:cs="Arial"/>
        </w:rPr>
        <w:t>k</w:t>
      </w:r>
      <w:r w:rsidRPr="0078174A">
        <w:rPr>
          <w:rFonts w:eastAsia="Arial" w:cs="Arial"/>
          <w:spacing w:val="4"/>
        </w:rPr>
        <w:t xml:space="preserve"> </w:t>
      </w:r>
      <w:r w:rsidRPr="0078174A">
        <w:rPr>
          <w:rFonts w:eastAsia="Arial" w:cs="Arial"/>
          <w:spacing w:val="-3"/>
        </w:rPr>
        <w:t>w</w:t>
      </w:r>
      <w:r w:rsidRPr="0078174A">
        <w:rPr>
          <w:rFonts w:eastAsia="Arial" w:cs="Arial"/>
          <w:spacing w:val="-1"/>
        </w:rPr>
        <w:t>i</w:t>
      </w:r>
      <w:r w:rsidRPr="0078174A">
        <w:rPr>
          <w:rFonts w:eastAsia="Arial" w:cs="Arial"/>
          <w:spacing w:val="1"/>
        </w:rPr>
        <w:t>t</w:t>
      </w:r>
      <w:r w:rsidRPr="0078174A">
        <w:rPr>
          <w:rFonts w:eastAsia="Arial" w:cs="Arial"/>
        </w:rPr>
        <w:t>h</w:t>
      </w:r>
      <w:r w:rsidRPr="0078174A">
        <w:rPr>
          <w:rFonts w:eastAsia="Arial" w:cs="Arial"/>
          <w:spacing w:val="-1"/>
        </w:rPr>
        <w:t>i</w:t>
      </w:r>
      <w:r w:rsidRPr="0078174A">
        <w:rPr>
          <w:rFonts w:eastAsia="Arial" w:cs="Arial"/>
        </w:rPr>
        <w:t>n</w:t>
      </w:r>
      <w:r w:rsidRPr="0078174A">
        <w:rPr>
          <w:rFonts w:eastAsia="Arial" w:cs="Arial"/>
          <w:spacing w:val="1"/>
        </w:rPr>
        <w:t xml:space="preserve"> r</w:t>
      </w:r>
      <w:r w:rsidRPr="0078174A">
        <w:rPr>
          <w:rFonts w:eastAsia="Arial" w:cs="Arial"/>
        </w:rPr>
        <w:t>es</w:t>
      </w:r>
      <w:r w:rsidRPr="0078174A">
        <w:rPr>
          <w:rFonts w:eastAsia="Arial" w:cs="Arial"/>
          <w:spacing w:val="-1"/>
        </w:rPr>
        <w:t>i</w:t>
      </w:r>
      <w:r w:rsidRPr="0078174A">
        <w:rPr>
          <w:rFonts w:eastAsia="Arial" w:cs="Arial"/>
        </w:rPr>
        <w:t>d</w:t>
      </w:r>
      <w:r w:rsidRPr="0078174A">
        <w:rPr>
          <w:rFonts w:eastAsia="Arial" w:cs="Arial"/>
          <w:spacing w:val="2"/>
        </w:rPr>
        <w:t>e</w:t>
      </w:r>
      <w:r w:rsidRPr="0078174A">
        <w:rPr>
          <w:rFonts w:eastAsia="Arial" w:cs="Arial"/>
        </w:rPr>
        <w:t>n</w:t>
      </w:r>
      <w:r w:rsidRPr="0078174A">
        <w:rPr>
          <w:rFonts w:eastAsia="Arial" w:cs="Arial"/>
          <w:spacing w:val="1"/>
        </w:rPr>
        <w:t>t</w:t>
      </w:r>
      <w:r w:rsidRPr="0078174A">
        <w:rPr>
          <w:rFonts w:eastAsia="Arial" w:cs="Arial"/>
          <w:spacing w:val="-1"/>
        </w:rPr>
        <w:t>i</w:t>
      </w:r>
      <w:r w:rsidRPr="0078174A">
        <w:rPr>
          <w:rFonts w:eastAsia="Arial" w:cs="Arial"/>
        </w:rPr>
        <w:t>al subd</w:t>
      </w:r>
      <w:r w:rsidRPr="0078174A">
        <w:rPr>
          <w:rFonts w:eastAsia="Arial" w:cs="Arial"/>
          <w:spacing w:val="-1"/>
        </w:rPr>
        <w:t>i</w:t>
      </w:r>
      <w:r w:rsidRPr="0078174A">
        <w:rPr>
          <w:rFonts w:eastAsia="Arial" w:cs="Arial"/>
        </w:rPr>
        <w:t>v</w:t>
      </w:r>
      <w:r w:rsidRPr="0078174A">
        <w:rPr>
          <w:rFonts w:eastAsia="Arial" w:cs="Arial"/>
          <w:spacing w:val="-1"/>
        </w:rPr>
        <w:t>i</w:t>
      </w:r>
      <w:r w:rsidRPr="0078174A">
        <w:rPr>
          <w:rFonts w:eastAsia="Arial" w:cs="Arial"/>
        </w:rPr>
        <w:t>s</w:t>
      </w:r>
      <w:r w:rsidRPr="0078174A">
        <w:rPr>
          <w:rFonts w:eastAsia="Arial" w:cs="Arial"/>
          <w:spacing w:val="-1"/>
        </w:rPr>
        <w:t>i</w:t>
      </w:r>
      <w:r w:rsidRPr="0078174A">
        <w:rPr>
          <w:rFonts w:eastAsia="Arial" w:cs="Arial"/>
        </w:rPr>
        <w:t>ons</w:t>
      </w:r>
      <w:r w:rsidRPr="0078174A">
        <w:rPr>
          <w:rFonts w:eastAsia="Arial" w:cs="Arial"/>
          <w:spacing w:val="1"/>
        </w:rPr>
        <w:t xml:space="preserve"> </w:t>
      </w:r>
      <w:r w:rsidRPr="0078174A">
        <w:rPr>
          <w:rFonts w:eastAsia="Arial" w:cs="Arial"/>
        </w:rPr>
        <w:t>and</w:t>
      </w:r>
      <w:r w:rsidRPr="0078174A">
        <w:rPr>
          <w:rFonts w:eastAsia="Arial" w:cs="Arial"/>
          <w:spacing w:val="1"/>
        </w:rPr>
        <w:t>/</w:t>
      </w:r>
      <w:r w:rsidRPr="0078174A">
        <w:rPr>
          <w:rFonts w:eastAsia="Arial" w:cs="Arial"/>
        </w:rPr>
        <w:t>or</w:t>
      </w:r>
      <w:r w:rsidRPr="0078174A">
        <w:rPr>
          <w:rFonts w:eastAsia="Arial" w:cs="Arial"/>
          <w:spacing w:val="2"/>
        </w:rPr>
        <w:t xml:space="preserve"> </w:t>
      </w:r>
      <w:r w:rsidRPr="0078174A">
        <w:rPr>
          <w:rFonts w:eastAsia="Arial" w:cs="Arial"/>
        </w:rPr>
        <w:t>cu</w:t>
      </w:r>
      <w:r w:rsidRPr="0078174A">
        <w:rPr>
          <w:rFonts w:eastAsia="Arial" w:cs="Arial"/>
          <w:spacing w:val="-1"/>
        </w:rPr>
        <w:t>l</w:t>
      </w:r>
      <w:r w:rsidRPr="0078174A">
        <w:rPr>
          <w:rFonts w:eastAsia="Arial" w:cs="Arial"/>
          <w:spacing w:val="1"/>
        </w:rPr>
        <w:t>-</w:t>
      </w:r>
      <w:r w:rsidRPr="0078174A">
        <w:rPr>
          <w:rFonts w:eastAsia="Arial" w:cs="Arial"/>
        </w:rPr>
        <w:t>de</w:t>
      </w:r>
      <w:r w:rsidRPr="0078174A">
        <w:rPr>
          <w:rFonts w:eastAsia="Arial" w:cs="Arial"/>
          <w:spacing w:val="1"/>
        </w:rPr>
        <w:t>-</w:t>
      </w:r>
      <w:r w:rsidRPr="0078174A">
        <w:rPr>
          <w:rFonts w:eastAsia="Arial" w:cs="Arial"/>
        </w:rPr>
        <w:t>sac</w:t>
      </w:r>
      <w:r w:rsidRPr="0078174A">
        <w:rPr>
          <w:rFonts w:eastAsia="Arial" w:cs="Arial"/>
          <w:spacing w:val="1"/>
        </w:rPr>
        <w:t xml:space="preserve"> </w:t>
      </w:r>
      <w:r w:rsidRPr="0078174A">
        <w:rPr>
          <w:rFonts w:eastAsia="Arial" w:cs="Arial"/>
          <w:spacing w:val="-2"/>
        </w:rPr>
        <w:t>s</w:t>
      </w:r>
      <w:r w:rsidRPr="0078174A">
        <w:rPr>
          <w:rFonts w:eastAsia="Arial" w:cs="Arial"/>
          <w:spacing w:val="1"/>
        </w:rPr>
        <w:t>tr</w:t>
      </w:r>
      <w:r w:rsidRPr="0078174A">
        <w:rPr>
          <w:rFonts w:eastAsia="Arial" w:cs="Arial"/>
        </w:rPr>
        <w:t>e</w:t>
      </w:r>
      <w:r w:rsidRPr="0078174A">
        <w:rPr>
          <w:rFonts w:eastAsia="Arial" w:cs="Arial"/>
          <w:spacing w:val="-3"/>
        </w:rPr>
        <w:t>e</w:t>
      </w:r>
      <w:r w:rsidRPr="0078174A">
        <w:rPr>
          <w:rFonts w:eastAsia="Arial" w:cs="Arial"/>
          <w:spacing w:val="1"/>
        </w:rPr>
        <w:t>t</w:t>
      </w:r>
      <w:r w:rsidRPr="0078174A">
        <w:rPr>
          <w:rFonts w:eastAsia="Arial" w:cs="Arial"/>
        </w:rPr>
        <w:t>s</w:t>
      </w:r>
      <w:r w:rsidRPr="0078174A">
        <w:rPr>
          <w:rFonts w:eastAsia="Arial" w:cs="Arial"/>
          <w:spacing w:val="1"/>
        </w:rPr>
        <w:t xml:space="preserve"> </w:t>
      </w:r>
      <w:r w:rsidRPr="0078174A">
        <w:rPr>
          <w:rFonts w:cs="Arial"/>
        </w:rPr>
        <w:t xml:space="preserve">shall not be </w:t>
      </w:r>
      <w:r w:rsidR="0069709F">
        <w:rPr>
          <w:rFonts w:cs="Arial"/>
        </w:rPr>
        <w:t>performed</w:t>
      </w:r>
      <w:r w:rsidRPr="0078174A">
        <w:rPr>
          <w:rFonts w:cs="Arial"/>
        </w:rPr>
        <w:t xml:space="preserve"> at night unless circumstances require night work and the Contractor obtains advance approval from the Engineer and conducts outreach to the residents that may be impacted</w:t>
      </w:r>
      <w:r w:rsidRPr="0078174A">
        <w:rPr>
          <w:rFonts w:eastAsia="Arial" w:cs="Arial"/>
          <w:spacing w:val="-1"/>
        </w:rPr>
        <w:t xml:space="preserve"> </w:t>
      </w:r>
      <w:r w:rsidRPr="0078174A">
        <w:rPr>
          <w:rFonts w:eastAsia="Arial" w:cs="Arial"/>
          <w:spacing w:val="1"/>
        </w:rPr>
        <w:t>t</w:t>
      </w:r>
      <w:r w:rsidRPr="0078174A">
        <w:rPr>
          <w:rFonts w:eastAsia="Arial" w:cs="Arial"/>
        </w:rPr>
        <w:t>o</w:t>
      </w:r>
      <w:r w:rsidRPr="0078174A">
        <w:rPr>
          <w:rFonts w:eastAsia="Arial" w:cs="Arial"/>
          <w:spacing w:val="-4"/>
        </w:rPr>
        <w:t xml:space="preserve"> </w:t>
      </w:r>
      <w:r w:rsidRPr="0078174A">
        <w:rPr>
          <w:rFonts w:eastAsia="Arial" w:cs="Arial"/>
        </w:rPr>
        <w:t>a</w:t>
      </w:r>
      <w:r w:rsidRPr="0078174A">
        <w:rPr>
          <w:rFonts w:eastAsia="Arial" w:cs="Arial"/>
          <w:spacing w:val="-2"/>
        </w:rPr>
        <w:t>v</w:t>
      </w:r>
      <w:r w:rsidRPr="0078174A">
        <w:rPr>
          <w:rFonts w:eastAsia="Arial" w:cs="Arial"/>
        </w:rPr>
        <w:t>o</w:t>
      </w:r>
      <w:r w:rsidRPr="0078174A">
        <w:rPr>
          <w:rFonts w:eastAsia="Arial" w:cs="Arial"/>
          <w:spacing w:val="-1"/>
        </w:rPr>
        <w:t>i</w:t>
      </w:r>
      <w:r w:rsidRPr="0078174A">
        <w:rPr>
          <w:rFonts w:eastAsia="Arial" w:cs="Arial"/>
        </w:rPr>
        <w:t>d</w:t>
      </w:r>
      <w:r w:rsidRPr="0078174A">
        <w:rPr>
          <w:rFonts w:eastAsia="Arial" w:cs="Arial"/>
          <w:spacing w:val="1"/>
        </w:rPr>
        <w:t xml:space="preserve"> </w:t>
      </w:r>
      <w:r w:rsidRPr="0078174A">
        <w:rPr>
          <w:rFonts w:eastAsia="Arial" w:cs="Arial"/>
        </w:rPr>
        <w:t>no</w:t>
      </w:r>
      <w:r w:rsidRPr="0078174A">
        <w:rPr>
          <w:rFonts w:eastAsia="Arial" w:cs="Arial"/>
          <w:spacing w:val="-1"/>
        </w:rPr>
        <w:t>i</w:t>
      </w:r>
      <w:r w:rsidRPr="0078174A">
        <w:rPr>
          <w:rFonts w:eastAsia="Arial" w:cs="Arial"/>
        </w:rPr>
        <w:t>se</w:t>
      </w:r>
      <w:r w:rsidRPr="0078174A">
        <w:rPr>
          <w:rFonts w:eastAsia="Arial" w:cs="Arial"/>
          <w:spacing w:val="-1"/>
        </w:rPr>
        <w:t xml:space="preserve"> i</w:t>
      </w:r>
      <w:r w:rsidRPr="0078174A">
        <w:rPr>
          <w:rFonts w:eastAsia="Arial" w:cs="Arial"/>
          <w:spacing w:val="-2"/>
        </w:rPr>
        <w:t>s</w:t>
      </w:r>
      <w:r w:rsidRPr="0078174A">
        <w:rPr>
          <w:rFonts w:eastAsia="Arial" w:cs="Arial"/>
        </w:rPr>
        <w:t>sues.</w:t>
      </w:r>
    </w:p>
    <w:p w14:paraId="51C6125F" w14:textId="77777777" w:rsidR="00764EF8" w:rsidRPr="0078174A" w:rsidRDefault="00764EF8" w:rsidP="00446069">
      <w:pPr>
        <w:tabs>
          <w:tab w:val="left" w:pos="432"/>
        </w:tabs>
        <w:suppressAutoHyphens/>
        <w:ind w:left="432"/>
        <w:jc w:val="both"/>
      </w:pPr>
    </w:p>
    <w:p w14:paraId="36BBA4FF" w14:textId="77777777" w:rsidR="00764EF8" w:rsidRPr="0078174A" w:rsidRDefault="00764EF8" w:rsidP="00446069">
      <w:pPr>
        <w:tabs>
          <w:tab w:val="left" w:pos="432"/>
        </w:tabs>
        <w:suppressAutoHyphens/>
        <w:ind w:left="432"/>
        <w:jc w:val="both"/>
      </w:pPr>
      <w:r w:rsidRPr="0078174A">
        <w:rPr>
          <w:b/>
        </w:rPr>
        <w:t>Section 108.02</w:t>
      </w:r>
      <w:r w:rsidRPr="0078174A">
        <w:t xml:space="preserve"> (b) </w:t>
      </w:r>
      <w:r w:rsidRPr="0078174A">
        <w:rPr>
          <w:b/>
        </w:rPr>
        <w:t>Holidays</w:t>
      </w:r>
      <w:r w:rsidRPr="0078174A">
        <w:t xml:space="preserve"> of the Specifications is amended to include the following:</w:t>
      </w:r>
    </w:p>
    <w:p w14:paraId="57B5A659" w14:textId="77777777" w:rsidR="00764EF8" w:rsidRPr="0078174A" w:rsidRDefault="00764EF8" w:rsidP="00446069">
      <w:pPr>
        <w:tabs>
          <w:tab w:val="left" w:pos="432"/>
        </w:tabs>
        <w:suppressAutoHyphens/>
        <w:ind w:left="432"/>
        <w:jc w:val="both"/>
      </w:pPr>
    </w:p>
    <w:p w14:paraId="6EBB8AC2" w14:textId="77777777" w:rsidR="00764EF8" w:rsidRPr="0078174A" w:rsidRDefault="00764EF8" w:rsidP="00446069">
      <w:pPr>
        <w:numPr>
          <w:ilvl w:val="0"/>
          <w:numId w:val="22"/>
        </w:numPr>
        <w:tabs>
          <w:tab w:val="left" w:pos="432"/>
        </w:tabs>
        <w:suppressAutoHyphens/>
        <w:spacing w:after="200" w:line="276" w:lineRule="auto"/>
        <w:ind w:left="1152"/>
        <w:jc w:val="both"/>
      </w:pPr>
      <w:r w:rsidRPr="0078174A">
        <w:rPr>
          <w:b/>
        </w:rPr>
        <w:t>Martin Luther King Jr. Day and Lee Jackson Day</w:t>
      </w:r>
      <w:r w:rsidRPr="0078174A">
        <w:t>: As indicated below*.</w:t>
      </w:r>
    </w:p>
    <w:p w14:paraId="2BC719EE" w14:textId="77777777" w:rsidR="00764EF8" w:rsidRPr="0078174A" w:rsidRDefault="00764EF8" w:rsidP="00446069">
      <w:pPr>
        <w:numPr>
          <w:ilvl w:val="0"/>
          <w:numId w:val="22"/>
        </w:numPr>
        <w:tabs>
          <w:tab w:val="left" w:pos="432"/>
        </w:tabs>
        <w:suppressAutoHyphens/>
        <w:spacing w:after="200" w:line="276" w:lineRule="auto"/>
        <w:ind w:left="1152"/>
        <w:jc w:val="both"/>
      </w:pPr>
      <w:r w:rsidRPr="0078174A">
        <w:rPr>
          <w:b/>
        </w:rPr>
        <w:t>President’s Day</w:t>
      </w:r>
      <w:r w:rsidRPr="0078174A">
        <w:t>: As indicated below*.</w:t>
      </w:r>
    </w:p>
    <w:p w14:paraId="103A9735" w14:textId="77777777" w:rsidR="00764EF8" w:rsidRPr="0078174A" w:rsidRDefault="00764EF8" w:rsidP="00446069">
      <w:pPr>
        <w:numPr>
          <w:ilvl w:val="0"/>
          <w:numId w:val="22"/>
        </w:numPr>
        <w:tabs>
          <w:tab w:val="left" w:pos="432"/>
        </w:tabs>
        <w:suppressAutoHyphens/>
        <w:spacing w:after="200" w:line="276" w:lineRule="auto"/>
        <w:ind w:left="1152"/>
        <w:jc w:val="both"/>
      </w:pPr>
      <w:r w:rsidRPr="0078174A">
        <w:rPr>
          <w:b/>
        </w:rPr>
        <w:t>Inauguration Day</w:t>
      </w:r>
      <w:r w:rsidRPr="0078174A">
        <w:t>: From Noon on the preceding day until Noon on the following day, except as indicated below*.</w:t>
      </w:r>
    </w:p>
    <w:p w14:paraId="32C77444" w14:textId="77777777" w:rsidR="00764EF8" w:rsidRPr="0078174A" w:rsidRDefault="00764EF8" w:rsidP="00446069">
      <w:pPr>
        <w:numPr>
          <w:ilvl w:val="0"/>
          <w:numId w:val="22"/>
        </w:numPr>
        <w:tabs>
          <w:tab w:val="left" w:pos="432"/>
        </w:tabs>
        <w:suppressAutoHyphens/>
        <w:spacing w:after="200" w:line="276" w:lineRule="auto"/>
        <w:ind w:left="1152"/>
        <w:jc w:val="both"/>
      </w:pPr>
      <w:r w:rsidRPr="0078174A">
        <w:rPr>
          <w:b/>
        </w:rPr>
        <w:t>Easter</w:t>
      </w:r>
      <w:r w:rsidRPr="0078174A">
        <w:t>: As indicated below*.</w:t>
      </w:r>
    </w:p>
    <w:p w14:paraId="28C42E65" w14:textId="77777777" w:rsidR="00764EF8" w:rsidRPr="0078174A" w:rsidRDefault="00764EF8" w:rsidP="00446069">
      <w:pPr>
        <w:numPr>
          <w:ilvl w:val="0"/>
          <w:numId w:val="22"/>
        </w:numPr>
        <w:tabs>
          <w:tab w:val="left" w:pos="432"/>
        </w:tabs>
        <w:suppressAutoHyphens/>
        <w:spacing w:after="200" w:line="276" w:lineRule="auto"/>
        <w:ind w:left="1152"/>
        <w:jc w:val="both"/>
      </w:pPr>
      <w:r w:rsidRPr="0078174A">
        <w:rPr>
          <w:b/>
        </w:rPr>
        <w:t>September 11</w:t>
      </w:r>
      <w:r w:rsidRPr="0078174A">
        <w:rPr>
          <w:b/>
          <w:vertAlign w:val="superscript"/>
        </w:rPr>
        <w:t>th</w:t>
      </w:r>
      <w:r w:rsidRPr="0078174A">
        <w:t>: From Noon on the preceding day until Noon on the following day, except as indicated below*.</w:t>
      </w:r>
    </w:p>
    <w:p w14:paraId="09349C6E" w14:textId="77777777" w:rsidR="00764EF8" w:rsidRPr="0078174A" w:rsidRDefault="00764EF8" w:rsidP="00446069">
      <w:pPr>
        <w:numPr>
          <w:ilvl w:val="0"/>
          <w:numId w:val="22"/>
        </w:numPr>
        <w:tabs>
          <w:tab w:val="left" w:pos="432"/>
        </w:tabs>
        <w:suppressAutoHyphens/>
        <w:spacing w:after="200" w:line="276" w:lineRule="auto"/>
        <w:ind w:left="1152"/>
        <w:jc w:val="both"/>
      </w:pPr>
      <w:r w:rsidRPr="0078174A">
        <w:rPr>
          <w:b/>
        </w:rPr>
        <w:t>Columbus Day</w:t>
      </w:r>
      <w:r w:rsidRPr="0078174A">
        <w:t>: As indicated below*.</w:t>
      </w:r>
    </w:p>
    <w:p w14:paraId="4261E33B" w14:textId="77777777" w:rsidR="00764EF8" w:rsidRPr="0078174A" w:rsidRDefault="00764EF8" w:rsidP="00446069">
      <w:pPr>
        <w:numPr>
          <w:ilvl w:val="0"/>
          <w:numId w:val="22"/>
        </w:numPr>
        <w:tabs>
          <w:tab w:val="left" w:pos="432"/>
        </w:tabs>
        <w:suppressAutoHyphens/>
        <w:spacing w:after="200" w:line="276" w:lineRule="auto"/>
        <w:ind w:left="1152"/>
        <w:jc w:val="both"/>
      </w:pPr>
      <w:r w:rsidRPr="0078174A">
        <w:rPr>
          <w:b/>
        </w:rPr>
        <w:t>Veteran’s Day</w:t>
      </w:r>
      <w:r w:rsidRPr="0078174A">
        <w:t>: From Noon on the preceding day until Noon on the following day, except as indicated below*.</w:t>
      </w:r>
    </w:p>
    <w:p w14:paraId="40571BE9" w14:textId="77777777" w:rsidR="00764EF8" w:rsidRPr="0078174A" w:rsidRDefault="00764EF8" w:rsidP="00446069">
      <w:pPr>
        <w:tabs>
          <w:tab w:val="left" w:pos="450"/>
        </w:tabs>
        <w:suppressAutoHyphens/>
        <w:ind w:left="432"/>
        <w:jc w:val="both"/>
      </w:pPr>
    </w:p>
    <w:p w14:paraId="68D68C70" w14:textId="77777777" w:rsidR="00764EF8" w:rsidRPr="0078174A" w:rsidRDefault="00764EF8" w:rsidP="00446069">
      <w:pPr>
        <w:autoSpaceDE w:val="0"/>
        <w:autoSpaceDN w:val="0"/>
        <w:adjustRightInd w:val="0"/>
        <w:ind w:left="792"/>
        <w:rPr>
          <w:rFonts w:eastAsia="Calibri" w:cs="Arial"/>
          <w:color w:val="000000"/>
        </w:rPr>
      </w:pPr>
      <w:r w:rsidRPr="0078174A">
        <w:rPr>
          <w:rFonts w:eastAsia="Calibri" w:cs="Arial"/>
          <w:b/>
          <w:bCs/>
          <w:color w:val="000000"/>
        </w:rPr>
        <w:t>If the Holiday occurs on a Friday or Saturday</w:t>
      </w:r>
      <w:r w:rsidRPr="0078174A">
        <w:rPr>
          <w:rFonts w:eastAsia="Calibri" w:cs="Arial"/>
          <w:bCs/>
          <w:color w:val="000000"/>
        </w:rPr>
        <w:t xml:space="preserve">: </w:t>
      </w:r>
      <w:r w:rsidRPr="0078174A">
        <w:rPr>
          <w:rFonts w:eastAsia="Calibri" w:cs="Arial"/>
          <w:color w:val="000000"/>
        </w:rPr>
        <w:t>From Noon on the preceding Thursday to Noon on the following Monday.</w:t>
      </w:r>
    </w:p>
    <w:p w14:paraId="09D699E1" w14:textId="77777777" w:rsidR="00764EF8" w:rsidRPr="0078174A" w:rsidRDefault="00764EF8" w:rsidP="00446069">
      <w:pPr>
        <w:ind w:left="432"/>
        <w:rPr>
          <w:rFonts w:ascii="Verdana" w:hAnsi="Verdana"/>
          <w:szCs w:val="24"/>
        </w:rPr>
      </w:pPr>
    </w:p>
    <w:p w14:paraId="08DA0384" w14:textId="77777777" w:rsidR="00764EF8" w:rsidRPr="0078174A" w:rsidRDefault="00764EF8" w:rsidP="00446069">
      <w:pPr>
        <w:autoSpaceDE w:val="0"/>
        <w:autoSpaceDN w:val="0"/>
        <w:adjustRightInd w:val="0"/>
        <w:ind w:left="792"/>
        <w:rPr>
          <w:rFonts w:eastAsia="Calibri" w:cs="Arial"/>
          <w:color w:val="000000"/>
        </w:rPr>
      </w:pPr>
      <w:r w:rsidRPr="0078174A">
        <w:rPr>
          <w:rFonts w:eastAsia="Calibri" w:cs="Arial"/>
          <w:b/>
          <w:bCs/>
          <w:color w:val="000000"/>
        </w:rPr>
        <w:t>If the Holiday occurs on a Sunday or Monday</w:t>
      </w:r>
      <w:r w:rsidRPr="0078174A">
        <w:rPr>
          <w:rFonts w:eastAsia="Calibri" w:cs="Arial"/>
          <w:bCs/>
          <w:color w:val="000000"/>
        </w:rPr>
        <w:t xml:space="preserve">: </w:t>
      </w:r>
      <w:r w:rsidRPr="0078174A">
        <w:rPr>
          <w:rFonts w:eastAsia="Calibri" w:cs="Arial"/>
          <w:color w:val="000000"/>
        </w:rPr>
        <w:t>From Noon on the preceding Friday to Noon on the following Tuesday.</w:t>
      </w:r>
    </w:p>
    <w:p w14:paraId="2EC589F7" w14:textId="77777777" w:rsidR="00764EF8" w:rsidRPr="0078174A" w:rsidRDefault="00764EF8" w:rsidP="00446069">
      <w:pPr>
        <w:ind w:left="432"/>
        <w:rPr>
          <w:rFonts w:ascii="Verdana" w:hAnsi="Verdana"/>
          <w:szCs w:val="24"/>
        </w:rPr>
      </w:pPr>
    </w:p>
    <w:p w14:paraId="6B4A863F" w14:textId="77777777" w:rsidR="00764EF8" w:rsidRPr="0078174A" w:rsidRDefault="00764EF8" w:rsidP="00446069">
      <w:pPr>
        <w:tabs>
          <w:tab w:val="left" w:pos="450"/>
        </w:tabs>
        <w:suppressAutoHyphens/>
        <w:ind w:left="432"/>
        <w:jc w:val="both"/>
      </w:pPr>
      <w:r w:rsidRPr="0078174A">
        <w:t>*Note:</w:t>
      </w:r>
    </w:p>
    <w:p w14:paraId="250CFD99" w14:textId="77777777" w:rsidR="00764EF8" w:rsidRPr="0078174A" w:rsidRDefault="00764EF8" w:rsidP="00446069">
      <w:pPr>
        <w:tabs>
          <w:tab w:val="left" w:pos="450"/>
        </w:tabs>
        <w:suppressAutoHyphens/>
        <w:ind w:left="432"/>
        <w:jc w:val="both"/>
      </w:pPr>
    </w:p>
    <w:p w14:paraId="7E69A0D5" w14:textId="77777777" w:rsidR="00764EF8" w:rsidRPr="0078174A" w:rsidRDefault="00764EF8" w:rsidP="00446069">
      <w:pPr>
        <w:tabs>
          <w:tab w:val="left" w:pos="450"/>
        </w:tabs>
        <w:suppressAutoHyphens/>
        <w:ind w:left="432"/>
        <w:jc w:val="both"/>
      </w:pPr>
      <w:r w:rsidRPr="0078174A">
        <w:t>For low volume roadways (minor arterial), no lane closure is allowed during the holidays, but no restriction to the preceding day and the following day.</w:t>
      </w:r>
    </w:p>
    <w:p w14:paraId="354C0BCF" w14:textId="77777777" w:rsidR="00764EF8" w:rsidRPr="0078174A" w:rsidRDefault="00764EF8" w:rsidP="00446069">
      <w:pPr>
        <w:ind w:left="432"/>
      </w:pPr>
    </w:p>
    <w:p w14:paraId="416DC490" w14:textId="77777777" w:rsidR="00B251CF" w:rsidRDefault="00764EF8" w:rsidP="00446069">
      <w:pPr>
        <w:ind w:left="432"/>
        <w:jc w:val="both"/>
        <w:rPr>
          <w:rFonts w:cs="Arial"/>
        </w:rPr>
      </w:pPr>
      <w:r w:rsidRPr="0078174A">
        <w:rPr>
          <w:rFonts w:cs="Arial"/>
        </w:rPr>
        <w:t>If an approved shoulder closure is required to protect from traffic hazards, no time restrictions will apply, but the Contractor shall continuously prosecute the work and remove the shoulder closure as soon as the hazard is addressed.</w:t>
      </w:r>
    </w:p>
    <w:p w14:paraId="2B1AA347" w14:textId="77777777" w:rsidR="00B251CF" w:rsidRDefault="00B251CF">
      <w:pPr>
        <w:spacing w:after="200" w:line="276" w:lineRule="auto"/>
        <w:rPr>
          <w:rFonts w:cs="Arial"/>
        </w:rPr>
      </w:pPr>
      <w:r>
        <w:rPr>
          <w:rFonts w:cs="Arial"/>
        </w:rPr>
        <w:br w:type="page"/>
      </w:r>
    </w:p>
    <w:p w14:paraId="37F6A1E7" w14:textId="77777777" w:rsidR="00B251CF" w:rsidRDefault="00CD2042" w:rsidP="00764EF8">
      <w:r>
        <w:rPr>
          <w:noProof/>
        </w:rPr>
        <w:lastRenderedPageBreak/>
        <w:drawing>
          <wp:inline distT="0" distB="0" distL="0" distR="0">
            <wp:extent cx="3822700" cy="8229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I-395andI-95(P4).gif"/>
                    <pic:cNvPicPr/>
                  </pic:nvPicPr>
                  <pic:blipFill>
                    <a:blip r:embed="rId12">
                      <a:extLst>
                        <a:ext uri="{28A0092B-C50C-407E-A947-70E740481C1C}">
                          <a14:useLocalDpi xmlns:a14="http://schemas.microsoft.com/office/drawing/2010/main" val="0"/>
                        </a:ext>
                      </a:extLst>
                    </a:blip>
                    <a:stretch>
                      <a:fillRect/>
                    </a:stretch>
                  </pic:blipFill>
                  <pic:spPr>
                    <a:xfrm>
                      <a:off x="0" y="0"/>
                      <a:ext cx="3822700" cy="8229600"/>
                    </a:xfrm>
                    <a:prstGeom prst="rect">
                      <a:avLst/>
                    </a:prstGeom>
                  </pic:spPr>
                </pic:pic>
              </a:graphicData>
            </a:graphic>
          </wp:inline>
        </w:drawing>
      </w:r>
    </w:p>
    <w:p w14:paraId="0BADDCDC" w14:textId="77777777" w:rsidR="002D7E85" w:rsidRDefault="00CD2042" w:rsidP="00FB13C2">
      <w:pPr>
        <w:rPr>
          <w:rFonts w:cs="Arial"/>
        </w:rPr>
      </w:pPr>
      <w:r>
        <w:rPr>
          <w:rFonts w:cs="Arial"/>
          <w:noProof/>
        </w:rPr>
        <w:lastRenderedPageBreak/>
        <w:drawing>
          <wp:inline distT="0" distB="0" distL="0" distR="0">
            <wp:extent cx="3574415" cy="82296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I-395andI-95(P5).gif"/>
                    <pic:cNvPicPr/>
                  </pic:nvPicPr>
                  <pic:blipFill>
                    <a:blip r:embed="rId13">
                      <a:extLst>
                        <a:ext uri="{28A0092B-C50C-407E-A947-70E740481C1C}">
                          <a14:useLocalDpi xmlns:a14="http://schemas.microsoft.com/office/drawing/2010/main" val="0"/>
                        </a:ext>
                      </a:extLst>
                    </a:blip>
                    <a:stretch>
                      <a:fillRect/>
                    </a:stretch>
                  </pic:blipFill>
                  <pic:spPr>
                    <a:xfrm>
                      <a:off x="0" y="0"/>
                      <a:ext cx="3574415" cy="8229600"/>
                    </a:xfrm>
                    <a:prstGeom prst="rect">
                      <a:avLst/>
                    </a:prstGeom>
                  </pic:spPr>
                </pic:pic>
              </a:graphicData>
            </a:graphic>
          </wp:inline>
        </w:drawing>
      </w:r>
    </w:p>
    <w:p w14:paraId="27FE9168" w14:textId="77777777" w:rsidR="002D7E85" w:rsidRDefault="00CD2042" w:rsidP="00FB13C2">
      <w:pPr>
        <w:rPr>
          <w:rFonts w:cs="Arial"/>
        </w:rPr>
      </w:pPr>
      <w:r>
        <w:rPr>
          <w:rFonts w:cs="Arial"/>
          <w:noProof/>
        </w:rPr>
        <w:lastRenderedPageBreak/>
        <w:drawing>
          <wp:inline distT="0" distB="0" distL="0" distR="0">
            <wp:extent cx="3027680" cy="82296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I-395andI-95(P6).gif"/>
                    <pic:cNvPicPr/>
                  </pic:nvPicPr>
                  <pic:blipFill>
                    <a:blip r:embed="rId14">
                      <a:extLst>
                        <a:ext uri="{28A0092B-C50C-407E-A947-70E740481C1C}">
                          <a14:useLocalDpi xmlns:a14="http://schemas.microsoft.com/office/drawing/2010/main" val="0"/>
                        </a:ext>
                      </a:extLst>
                    </a:blip>
                    <a:stretch>
                      <a:fillRect/>
                    </a:stretch>
                  </pic:blipFill>
                  <pic:spPr>
                    <a:xfrm>
                      <a:off x="0" y="0"/>
                      <a:ext cx="3027680" cy="8229600"/>
                    </a:xfrm>
                    <a:prstGeom prst="rect">
                      <a:avLst/>
                    </a:prstGeom>
                  </pic:spPr>
                </pic:pic>
              </a:graphicData>
            </a:graphic>
          </wp:inline>
        </w:drawing>
      </w:r>
    </w:p>
    <w:p w14:paraId="6C1D0012" w14:textId="77777777" w:rsidR="002D7E85" w:rsidRDefault="00CD2042" w:rsidP="000E4CF3">
      <w:pPr>
        <w:rPr>
          <w:rFonts w:cs="Arial"/>
        </w:rPr>
      </w:pPr>
      <w:r>
        <w:rPr>
          <w:rFonts w:cs="Arial"/>
          <w:noProof/>
        </w:rPr>
        <w:lastRenderedPageBreak/>
        <w:drawing>
          <wp:inline distT="0" distB="0" distL="0" distR="0">
            <wp:extent cx="5126355" cy="822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I-495Beltway(P7).gif"/>
                    <pic:cNvPicPr/>
                  </pic:nvPicPr>
                  <pic:blipFill>
                    <a:blip r:embed="rId15">
                      <a:extLst>
                        <a:ext uri="{28A0092B-C50C-407E-A947-70E740481C1C}">
                          <a14:useLocalDpi xmlns:a14="http://schemas.microsoft.com/office/drawing/2010/main" val="0"/>
                        </a:ext>
                      </a:extLst>
                    </a:blip>
                    <a:stretch>
                      <a:fillRect/>
                    </a:stretch>
                  </pic:blipFill>
                  <pic:spPr>
                    <a:xfrm>
                      <a:off x="0" y="0"/>
                      <a:ext cx="5126355" cy="8229600"/>
                    </a:xfrm>
                    <a:prstGeom prst="rect">
                      <a:avLst/>
                    </a:prstGeom>
                  </pic:spPr>
                </pic:pic>
              </a:graphicData>
            </a:graphic>
          </wp:inline>
        </w:drawing>
      </w:r>
    </w:p>
    <w:p w14:paraId="2F98A2B5" w14:textId="77777777" w:rsidR="002D7E85" w:rsidRDefault="00CD2042" w:rsidP="0030511A">
      <w:pPr>
        <w:rPr>
          <w:rFonts w:cs="Arial"/>
        </w:rPr>
      </w:pPr>
      <w:r>
        <w:rPr>
          <w:rFonts w:cs="Arial"/>
          <w:noProof/>
        </w:rPr>
        <w:lastRenderedPageBreak/>
        <w:drawing>
          <wp:inline distT="0" distB="0" distL="0" distR="0">
            <wp:extent cx="1472565" cy="822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5)I-495Beltway(P8).gif"/>
                    <pic:cNvPicPr/>
                  </pic:nvPicPr>
                  <pic:blipFill>
                    <a:blip r:embed="rId16">
                      <a:extLst>
                        <a:ext uri="{28A0092B-C50C-407E-A947-70E740481C1C}">
                          <a14:useLocalDpi xmlns:a14="http://schemas.microsoft.com/office/drawing/2010/main" val="0"/>
                        </a:ext>
                      </a:extLst>
                    </a:blip>
                    <a:stretch>
                      <a:fillRect/>
                    </a:stretch>
                  </pic:blipFill>
                  <pic:spPr>
                    <a:xfrm>
                      <a:off x="0" y="0"/>
                      <a:ext cx="1472565" cy="8229600"/>
                    </a:xfrm>
                    <a:prstGeom prst="rect">
                      <a:avLst/>
                    </a:prstGeom>
                  </pic:spPr>
                </pic:pic>
              </a:graphicData>
            </a:graphic>
          </wp:inline>
        </w:drawing>
      </w:r>
    </w:p>
    <w:p w14:paraId="0DA6D073" w14:textId="77777777" w:rsidR="004D3AE4" w:rsidRDefault="00CD2042" w:rsidP="00657019">
      <w:pPr>
        <w:rPr>
          <w:rFonts w:cs="Arial"/>
        </w:rPr>
      </w:pPr>
      <w:r>
        <w:rPr>
          <w:rFonts w:cs="Arial"/>
          <w:noProof/>
        </w:rPr>
        <w:lastRenderedPageBreak/>
        <w:drawing>
          <wp:inline distT="0" distB="0" distL="0" distR="0">
            <wp:extent cx="4649470" cy="822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I-66(P9).gif"/>
                    <pic:cNvPicPr/>
                  </pic:nvPicPr>
                  <pic:blipFill>
                    <a:blip r:embed="rId17">
                      <a:extLst>
                        <a:ext uri="{28A0092B-C50C-407E-A947-70E740481C1C}">
                          <a14:useLocalDpi xmlns:a14="http://schemas.microsoft.com/office/drawing/2010/main" val="0"/>
                        </a:ext>
                      </a:extLst>
                    </a:blip>
                    <a:stretch>
                      <a:fillRect/>
                    </a:stretch>
                  </pic:blipFill>
                  <pic:spPr>
                    <a:xfrm>
                      <a:off x="0" y="0"/>
                      <a:ext cx="4649470" cy="8229600"/>
                    </a:xfrm>
                    <a:prstGeom prst="rect">
                      <a:avLst/>
                    </a:prstGeom>
                  </pic:spPr>
                </pic:pic>
              </a:graphicData>
            </a:graphic>
          </wp:inline>
        </w:drawing>
      </w:r>
    </w:p>
    <w:p w14:paraId="53978552" w14:textId="77777777" w:rsidR="004D3AE4" w:rsidRDefault="00CD2042" w:rsidP="00657019">
      <w:pPr>
        <w:rPr>
          <w:rFonts w:cs="Arial"/>
        </w:rPr>
      </w:pPr>
      <w:r>
        <w:rPr>
          <w:rFonts w:cs="Arial"/>
          <w:noProof/>
        </w:rPr>
        <w:lastRenderedPageBreak/>
        <w:drawing>
          <wp:inline distT="0" distB="0" distL="0" distR="0">
            <wp:extent cx="5594985" cy="82296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I-66(P10).gif"/>
                    <pic:cNvPicPr/>
                  </pic:nvPicPr>
                  <pic:blipFill>
                    <a:blip r:embed="rId18">
                      <a:extLst>
                        <a:ext uri="{28A0092B-C50C-407E-A947-70E740481C1C}">
                          <a14:useLocalDpi xmlns:a14="http://schemas.microsoft.com/office/drawing/2010/main" val="0"/>
                        </a:ext>
                      </a:extLst>
                    </a:blip>
                    <a:stretch>
                      <a:fillRect/>
                    </a:stretch>
                  </pic:blipFill>
                  <pic:spPr>
                    <a:xfrm>
                      <a:off x="0" y="0"/>
                      <a:ext cx="5594985" cy="8229600"/>
                    </a:xfrm>
                    <a:prstGeom prst="rect">
                      <a:avLst/>
                    </a:prstGeom>
                  </pic:spPr>
                </pic:pic>
              </a:graphicData>
            </a:graphic>
          </wp:inline>
        </w:drawing>
      </w:r>
    </w:p>
    <w:p w14:paraId="76E287CF" w14:textId="77777777" w:rsidR="004D3AE4" w:rsidRDefault="00CD2042" w:rsidP="0030511A">
      <w:pPr>
        <w:rPr>
          <w:rFonts w:cs="Arial"/>
        </w:rPr>
      </w:pPr>
      <w:r>
        <w:rPr>
          <w:rFonts w:cs="Arial"/>
          <w:noProof/>
        </w:rPr>
        <w:lastRenderedPageBreak/>
        <w:drawing>
          <wp:inline distT="0" distB="0" distL="0" distR="0">
            <wp:extent cx="3916680" cy="82296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Single-LaneClosuresOrShoulder(P11).gif"/>
                    <pic:cNvPicPr/>
                  </pic:nvPicPr>
                  <pic:blipFill>
                    <a:blip r:embed="rId19">
                      <a:extLst>
                        <a:ext uri="{28A0092B-C50C-407E-A947-70E740481C1C}">
                          <a14:useLocalDpi xmlns:a14="http://schemas.microsoft.com/office/drawing/2010/main" val="0"/>
                        </a:ext>
                      </a:extLst>
                    </a:blip>
                    <a:stretch>
                      <a:fillRect/>
                    </a:stretch>
                  </pic:blipFill>
                  <pic:spPr>
                    <a:xfrm>
                      <a:off x="0" y="0"/>
                      <a:ext cx="3916680" cy="8229600"/>
                    </a:xfrm>
                    <a:prstGeom prst="rect">
                      <a:avLst/>
                    </a:prstGeom>
                  </pic:spPr>
                </pic:pic>
              </a:graphicData>
            </a:graphic>
          </wp:inline>
        </w:drawing>
      </w:r>
    </w:p>
    <w:sectPr w:rsidR="004D3AE4" w:rsidSect="00B251CF">
      <w:footerReference w:type="default" r:id="rId2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73B96" w14:textId="77777777" w:rsidR="002565CF" w:rsidRDefault="002565CF">
      <w:r>
        <w:separator/>
      </w:r>
    </w:p>
  </w:endnote>
  <w:endnote w:type="continuationSeparator" w:id="0">
    <w:p w14:paraId="563591CD" w14:textId="77777777" w:rsidR="002565CF" w:rsidRDefault="0025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786177"/>
      <w:docPartObj>
        <w:docPartGallery w:val="Page Numbers (Bottom of Page)"/>
        <w:docPartUnique/>
      </w:docPartObj>
    </w:sdtPr>
    <w:sdtEndPr>
      <w:rPr>
        <w:noProof/>
      </w:rPr>
    </w:sdtEndPr>
    <w:sdtContent>
      <w:p w14:paraId="6C312408" w14:textId="493E4E9F" w:rsidR="0072103B" w:rsidRDefault="00764EF8">
        <w:pPr>
          <w:pStyle w:val="Footer"/>
          <w:jc w:val="center"/>
        </w:pPr>
        <w:r>
          <w:fldChar w:fldCharType="begin"/>
        </w:r>
        <w:r>
          <w:instrText xml:space="preserve"> PAGE   \* MERGEFORMAT </w:instrText>
        </w:r>
        <w:r>
          <w:fldChar w:fldCharType="separate"/>
        </w:r>
        <w:r w:rsidR="00293258">
          <w:rPr>
            <w:noProof/>
          </w:rPr>
          <w:t>11</w:t>
        </w:r>
        <w:r>
          <w:rPr>
            <w:noProof/>
          </w:rPr>
          <w:fldChar w:fldCharType="end"/>
        </w:r>
      </w:p>
    </w:sdtContent>
  </w:sdt>
  <w:p w14:paraId="34402A7D" w14:textId="77777777" w:rsidR="0072103B" w:rsidRDefault="00293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AC053" w14:textId="77777777" w:rsidR="002565CF" w:rsidRDefault="002565CF">
      <w:r>
        <w:separator/>
      </w:r>
    </w:p>
  </w:footnote>
  <w:footnote w:type="continuationSeparator" w:id="0">
    <w:p w14:paraId="5DA0EB7E" w14:textId="77777777" w:rsidR="002565CF" w:rsidRDefault="00256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CA97C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2C4831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0D82FD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366D1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12585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3E65FC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42CFC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0243E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D6A3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E45F2"/>
    <w:multiLevelType w:val="hybridMultilevel"/>
    <w:tmpl w:val="705CE0A0"/>
    <w:lvl w:ilvl="0" w:tplc="EA9C2002">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15:restartNumberingAfterBreak="0">
    <w:nsid w:val="0AC42F8D"/>
    <w:multiLevelType w:val="hybridMultilevel"/>
    <w:tmpl w:val="C60AF4DC"/>
    <w:lvl w:ilvl="0" w:tplc="97F65AB4">
      <w:start w:val="7"/>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B4330D5"/>
    <w:multiLevelType w:val="hybridMultilevel"/>
    <w:tmpl w:val="DE7E489E"/>
    <w:lvl w:ilvl="0" w:tplc="0409001B">
      <w:start w:val="1"/>
      <w:numFmt w:val="lowerRoman"/>
      <w:lvlText w:val="%1."/>
      <w:lvlJc w:val="right"/>
      <w:pPr>
        <w:ind w:left="1133" w:hanging="360"/>
      </w:pPr>
    </w:lvl>
    <w:lvl w:ilvl="1" w:tplc="04090019">
      <w:start w:val="1"/>
      <w:numFmt w:val="lowerLetter"/>
      <w:lvlText w:val="%2."/>
      <w:lvlJc w:val="left"/>
      <w:pPr>
        <w:ind w:left="1853" w:hanging="360"/>
      </w:pPr>
    </w:lvl>
    <w:lvl w:ilvl="2" w:tplc="0409001B">
      <w:start w:val="1"/>
      <w:numFmt w:val="lowerRoman"/>
      <w:lvlText w:val="%3."/>
      <w:lvlJc w:val="right"/>
      <w:pPr>
        <w:ind w:left="2573" w:hanging="180"/>
      </w:pPr>
    </w:lvl>
    <w:lvl w:ilvl="3" w:tplc="0409000F">
      <w:start w:val="1"/>
      <w:numFmt w:val="decimal"/>
      <w:lvlText w:val="%4."/>
      <w:lvlJc w:val="left"/>
      <w:pPr>
        <w:ind w:left="3293" w:hanging="360"/>
      </w:pPr>
    </w:lvl>
    <w:lvl w:ilvl="4" w:tplc="04090019">
      <w:start w:val="1"/>
      <w:numFmt w:val="lowerLetter"/>
      <w:lvlText w:val="%5."/>
      <w:lvlJc w:val="left"/>
      <w:pPr>
        <w:ind w:left="4013" w:hanging="360"/>
      </w:pPr>
    </w:lvl>
    <w:lvl w:ilvl="5" w:tplc="0409001B">
      <w:start w:val="1"/>
      <w:numFmt w:val="lowerRoman"/>
      <w:lvlText w:val="%6."/>
      <w:lvlJc w:val="right"/>
      <w:pPr>
        <w:ind w:left="4733" w:hanging="180"/>
      </w:pPr>
    </w:lvl>
    <w:lvl w:ilvl="6" w:tplc="0409000F">
      <w:start w:val="1"/>
      <w:numFmt w:val="decimal"/>
      <w:lvlText w:val="%7."/>
      <w:lvlJc w:val="left"/>
      <w:pPr>
        <w:ind w:left="5453" w:hanging="360"/>
      </w:pPr>
    </w:lvl>
    <w:lvl w:ilvl="7" w:tplc="04090019">
      <w:start w:val="1"/>
      <w:numFmt w:val="lowerLetter"/>
      <w:lvlText w:val="%8."/>
      <w:lvlJc w:val="left"/>
      <w:pPr>
        <w:ind w:left="6173" w:hanging="360"/>
      </w:pPr>
    </w:lvl>
    <w:lvl w:ilvl="8" w:tplc="0409001B">
      <w:start w:val="1"/>
      <w:numFmt w:val="lowerRoman"/>
      <w:lvlText w:val="%9."/>
      <w:lvlJc w:val="right"/>
      <w:pPr>
        <w:ind w:left="6893" w:hanging="180"/>
      </w:pPr>
    </w:lvl>
  </w:abstractNum>
  <w:abstractNum w:abstractNumId="13" w15:restartNumberingAfterBreak="0">
    <w:nsid w:val="0CF41820"/>
    <w:multiLevelType w:val="hybridMultilevel"/>
    <w:tmpl w:val="178482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32061F3"/>
    <w:multiLevelType w:val="hybridMultilevel"/>
    <w:tmpl w:val="D8CA5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2E7D26"/>
    <w:multiLevelType w:val="hybridMultilevel"/>
    <w:tmpl w:val="0B5073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233550D2"/>
    <w:multiLevelType w:val="hybridMultilevel"/>
    <w:tmpl w:val="C9C4D820"/>
    <w:lvl w:ilvl="0" w:tplc="4D90DC9C">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2DA01C84"/>
    <w:multiLevelType w:val="hybridMultilevel"/>
    <w:tmpl w:val="24D8F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675089"/>
    <w:multiLevelType w:val="hybridMultilevel"/>
    <w:tmpl w:val="A2ECB752"/>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9" w15:restartNumberingAfterBreak="0">
    <w:nsid w:val="340D1C01"/>
    <w:multiLevelType w:val="hybridMultilevel"/>
    <w:tmpl w:val="0AF0D2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AEE6E13"/>
    <w:multiLevelType w:val="hybridMultilevel"/>
    <w:tmpl w:val="44FCEA14"/>
    <w:lvl w:ilvl="0" w:tplc="56A8C9DC">
      <w:start w:val="1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4B431B48"/>
    <w:multiLevelType w:val="hybridMultilevel"/>
    <w:tmpl w:val="14AC6D8A"/>
    <w:lvl w:ilvl="0" w:tplc="2F0A21D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FE71BB1"/>
    <w:multiLevelType w:val="hybridMultilevel"/>
    <w:tmpl w:val="165E82D8"/>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15:restartNumberingAfterBreak="0">
    <w:nsid w:val="5A570B86"/>
    <w:multiLevelType w:val="multilevel"/>
    <w:tmpl w:val="DB76F4B8"/>
    <w:lvl w:ilvl="0">
      <w:start w:val="9"/>
      <w:numFmt w:val="none"/>
      <w:suff w:val="space"/>
      <w:lvlText w:val="%1"/>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decimal"/>
      <w:pStyle w:val="Heading6"/>
      <w:suff w:val="nothing"/>
      <w:lvlText w:val="%6"/>
      <w:lvlJc w:val="left"/>
      <w:pPr>
        <w:ind w:left="0" w:firstLine="0"/>
      </w:pPr>
      <w:rPr>
        <w:rFonts w:ascii="Arial" w:hAnsi="Arial" w:cs="Times New Roman" w:hint="default"/>
      </w:r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8"/>
      <w:numFmt w:val="upperLetter"/>
      <w:lvlRestart w:val="0"/>
      <w:pStyle w:val="Heading9"/>
      <w:suff w:val="nothing"/>
      <w:lvlText w:val="%9-"/>
      <w:lvlJc w:val="center"/>
      <w:pPr>
        <w:ind w:left="0" w:firstLine="288"/>
      </w:pPr>
    </w:lvl>
  </w:abstractNum>
  <w:abstractNum w:abstractNumId="24" w15:restartNumberingAfterBreak="0">
    <w:nsid w:val="6836309F"/>
    <w:multiLevelType w:val="hybridMultilevel"/>
    <w:tmpl w:val="AA0046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8"/>
    </w:lvlOverride>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4"/>
  </w:num>
  <w:num w:numId="24">
    <w:abstractNumId w:val="1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EF8"/>
    <w:rsid w:val="00036317"/>
    <w:rsid w:val="000938E3"/>
    <w:rsid w:val="000B7D7E"/>
    <w:rsid w:val="000E4CF3"/>
    <w:rsid w:val="002565CF"/>
    <w:rsid w:val="002660DB"/>
    <w:rsid w:val="00293258"/>
    <w:rsid w:val="002A7D12"/>
    <w:rsid w:val="002D7E85"/>
    <w:rsid w:val="0030511A"/>
    <w:rsid w:val="00363FEF"/>
    <w:rsid w:val="003A719E"/>
    <w:rsid w:val="00421777"/>
    <w:rsid w:val="00425990"/>
    <w:rsid w:val="00446069"/>
    <w:rsid w:val="00481B7C"/>
    <w:rsid w:val="004D3AE4"/>
    <w:rsid w:val="004F410B"/>
    <w:rsid w:val="0052514A"/>
    <w:rsid w:val="00547156"/>
    <w:rsid w:val="005A28BB"/>
    <w:rsid w:val="00616017"/>
    <w:rsid w:val="00657019"/>
    <w:rsid w:val="00675317"/>
    <w:rsid w:val="0069709F"/>
    <w:rsid w:val="006C7327"/>
    <w:rsid w:val="006D0E18"/>
    <w:rsid w:val="0074633C"/>
    <w:rsid w:val="00757A22"/>
    <w:rsid w:val="00764EF8"/>
    <w:rsid w:val="007F472E"/>
    <w:rsid w:val="009C0A4C"/>
    <w:rsid w:val="009D6EC7"/>
    <w:rsid w:val="00B251CF"/>
    <w:rsid w:val="00B61008"/>
    <w:rsid w:val="00C00F37"/>
    <w:rsid w:val="00C11C0C"/>
    <w:rsid w:val="00C17FE5"/>
    <w:rsid w:val="00CD2042"/>
    <w:rsid w:val="00CD48E6"/>
    <w:rsid w:val="00D52418"/>
    <w:rsid w:val="00DC0CA2"/>
    <w:rsid w:val="00E3220E"/>
    <w:rsid w:val="00E41A9F"/>
    <w:rsid w:val="00EA02F9"/>
    <w:rsid w:val="00EC3011"/>
    <w:rsid w:val="00EC7F94"/>
    <w:rsid w:val="00F42BE5"/>
    <w:rsid w:val="00FB1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F74DE"/>
  <w15:docId w15:val="{C7A2ABB6-16B6-4C07-AD14-DF43C0CE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EF8"/>
    <w:pPr>
      <w:spacing w:after="0" w:line="240" w:lineRule="auto"/>
    </w:pPr>
    <w:rPr>
      <w:rFonts w:ascii="Arial" w:eastAsia="Times New Roman" w:hAnsi="Arial" w:cs="Times New Roman"/>
      <w:sz w:val="20"/>
      <w:szCs w:val="20"/>
    </w:rPr>
  </w:style>
  <w:style w:type="paragraph" w:styleId="Heading1">
    <w:name w:val="heading 1"/>
    <w:basedOn w:val="Normal"/>
    <w:next w:val="Normal"/>
    <w:link w:val="Heading1Char"/>
    <w:qFormat/>
    <w:rsid w:val="00764EF8"/>
    <w:pPr>
      <w:keepNext/>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764EF8"/>
    <w:pPr>
      <w:keepNext/>
      <w:numPr>
        <w:ilvl w:val="1"/>
        <w:numId w:val="2"/>
      </w:numPr>
      <w:spacing w:before="240" w:after="60"/>
      <w:outlineLvl w:val="1"/>
    </w:pPr>
    <w:rPr>
      <w:rFonts w:cs="Arial"/>
      <w:b/>
      <w:bCs/>
      <w:i/>
      <w:iCs/>
      <w:sz w:val="28"/>
      <w:szCs w:val="28"/>
    </w:rPr>
  </w:style>
  <w:style w:type="paragraph" w:styleId="Heading3">
    <w:name w:val="heading 3"/>
    <w:basedOn w:val="Normal"/>
    <w:next w:val="Normal"/>
    <w:link w:val="Heading3Char"/>
    <w:unhideWhenUsed/>
    <w:qFormat/>
    <w:rsid w:val="00764EF8"/>
    <w:pPr>
      <w:keepNext/>
      <w:spacing w:before="240" w:after="60"/>
      <w:outlineLvl w:val="2"/>
    </w:pPr>
    <w:rPr>
      <w:rFonts w:cs="Arial"/>
      <w:b/>
      <w:bCs/>
      <w:sz w:val="26"/>
      <w:szCs w:val="26"/>
    </w:rPr>
  </w:style>
  <w:style w:type="paragraph" w:styleId="Heading4">
    <w:name w:val="heading 4"/>
    <w:basedOn w:val="Normal"/>
    <w:next w:val="Normal"/>
    <w:link w:val="Heading4Char"/>
    <w:unhideWhenUsed/>
    <w:qFormat/>
    <w:rsid w:val="00764EF8"/>
    <w:pPr>
      <w:keepNext/>
      <w:numPr>
        <w:ilvl w:val="3"/>
        <w:numId w:val="2"/>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unhideWhenUsed/>
    <w:qFormat/>
    <w:rsid w:val="00764EF8"/>
    <w:pPr>
      <w:numPr>
        <w:ilvl w:val="4"/>
        <w:numId w:val="2"/>
      </w:numPr>
      <w:spacing w:before="240" w:after="60"/>
      <w:outlineLvl w:val="4"/>
    </w:pPr>
    <w:rPr>
      <w:b/>
      <w:bCs/>
      <w:i/>
      <w:iCs/>
      <w:sz w:val="26"/>
      <w:szCs w:val="26"/>
    </w:rPr>
  </w:style>
  <w:style w:type="paragraph" w:styleId="Heading6">
    <w:name w:val="heading 6"/>
    <w:basedOn w:val="Normal"/>
    <w:next w:val="Normal"/>
    <w:link w:val="Heading6Char"/>
    <w:unhideWhenUsed/>
    <w:qFormat/>
    <w:rsid w:val="00764EF8"/>
    <w:pPr>
      <w:numPr>
        <w:ilvl w:val="5"/>
        <w:numId w:val="2"/>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nhideWhenUsed/>
    <w:qFormat/>
    <w:rsid w:val="00764EF8"/>
    <w:pPr>
      <w:numPr>
        <w:ilvl w:val="6"/>
        <w:numId w:val="2"/>
      </w:numPr>
      <w:spacing w:before="240" w:after="60"/>
      <w:outlineLvl w:val="6"/>
    </w:pPr>
    <w:rPr>
      <w:rFonts w:ascii="Times New Roman" w:hAnsi="Times New Roman"/>
      <w:sz w:val="24"/>
      <w:szCs w:val="24"/>
    </w:rPr>
  </w:style>
  <w:style w:type="paragraph" w:styleId="Heading8">
    <w:name w:val="heading 8"/>
    <w:basedOn w:val="Normal"/>
    <w:next w:val="Normal"/>
    <w:link w:val="Heading8Char"/>
    <w:unhideWhenUsed/>
    <w:qFormat/>
    <w:rsid w:val="00764EF8"/>
    <w:pPr>
      <w:numPr>
        <w:ilvl w:val="7"/>
        <w:numId w:val="2"/>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uiPriority w:val="99"/>
    <w:semiHidden/>
    <w:unhideWhenUsed/>
    <w:qFormat/>
    <w:rsid w:val="00764EF8"/>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4EF8"/>
    <w:rPr>
      <w:rFonts w:ascii="Arial" w:eastAsia="Times New Roman" w:hAnsi="Arial" w:cs="Arial"/>
      <w:b/>
      <w:bCs/>
      <w:kern w:val="32"/>
      <w:sz w:val="32"/>
      <w:szCs w:val="32"/>
    </w:rPr>
  </w:style>
  <w:style w:type="character" w:customStyle="1" w:styleId="Heading2Char">
    <w:name w:val="Heading 2 Char"/>
    <w:basedOn w:val="DefaultParagraphFont"/>
    <w:link w:val="Heading2"/>
    <w:rsid w:val="00764EF8"/>
    <w:rPr>
      <w:rFonts w:ascii="Arial" w:eastAsia="Times New Roman" w:hAnsi="Arial" w:cs="Arial"/>
      <w:b/>
      <w:bCs/>
      <w:i/>
      <w:iCs/>
      <w:sz w:val="28"/>
      <w:szCs w:val="28"/>
    </w:rPr>
  </w:style>
  <w:style w:type="character" w:customStyle="1" w:styleId="Heading3Char">
    <w:name w:val="Heading 3 Char"/>
    <w:basedOn w:val="DefaultParagraphFont"/>
    <w:link w:val="Heading3"/>
    <w:rsid w:val="00764EF8"/>
    <w:rPr>
      <w:rFonts w:ascii="Arial" w:eastAsia="Times New Roman" w:hAnsi="Arial" w:cs="Arial"/>
      <w:b/>
      <w:bCs/>
      <w:sz w:val="26"/>
      <w:szCs w:val="26"/>
    </w:rPr>
  </w:style>
  <w:style w:type="character" w:customStyle="1" w:styleId="Heading4Char">
    <w:name w:val="Heading 4 Char"/>
    <w:basedOn w:val="DefaultParagraphFont"/>
    <w:link w:val="Heading4"/>
    <w:rsid w:val="00764EF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764EF8"/>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764EF8"/>
    <w:rPr>
      <w:rFonts w:ascii="Times New Roman" w:eastAsia="Times New Roman" w:hAnsi="Times New Roman" w:cs="Times New Roman"/>
      <w:b/>
      <w:bCs/>
    </w:rPr>
  </w:style>
  <w:style w:type="character" w:customStyle="1" w:styleId="Heading7Char">
    <w:name w:val="Heading 7 Char"/>
    <w:basedOn w:val="DefaultParagraphFont"/>
    <w:link w:val="Heading7"/>
    <w:rsid w:val="00764EF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64EF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9"/>
    <w:semiHidden/>
    <w:rsid w:val="00764EF8"/>
    <w:rPr>
      <w:rFonts w:ascii="Arial" w:eastAsia="Times New Roman" w:hAnsi="Arial" w:cs="Arial"/>
    </w:rPr>
  </w:style>
  <w:style w:type="character" w:styleId="FootnoteReference">
    <w:name w:val="footnote reference"/>
    <w:basedOn w:val="DefaultParagraphFont"/>
    <w:semiHidden/>
    <w:unhideWhenUsed/>
    <w:rsid w:val="00764EF8"/>
    <w:rPr>
      <w:vertAlign w:val="superscript"/>
    </w:rPr>
  </w:style>
  <w:style w:type="character" w:styleId="Hyperlink">
    <w:name w:val="Hyperlink"/>
    <w:uiPriority w:val="99"/>
    <w:unhideWhenUsed/>
    <w:rsid w:val="00764EF8"/>
    <w:rPr>
      <w:color w:val="0000FF"/>
      <w:u w:val="single"/>
    </w:rPr>
  </w:style>
  <w:style w:type="paragraph" w:styleId="BalloonText">
    <w:name w:val="Balloon Text"/>
    <w:basedOn w:val="Normal"/>
    <w:link w:val="BalloonTextChar"/>
    <w:uiPriority w:val="99"/>
    <w:unhideWhenUsed/>
    <w:rsid w:val="00764EF8"/>
    <w:rPr>
      <w:rFonts w:ascii="Tahoma" w:hAnsi="Tahoma" w:cs="Tahoma"/>
      <w:sz w:val="16"/>
      <w:szCs w:val="16"/>
    </w:rPr>
  </w:style>
  <w:style w:type="character" w:customStyle="1" w:styleId="BalloonTextChar">
    <w:name w:val="Balloon Text Char"/>
    <w:basedOn w:val="DefaultParagraphFont"/>
    <w:link w:val="BalloonText"/>
    <w:uiPriority w:val="99"/>
    <w:rsid w:val="00764EF8"/>
    <w:rPr>
      <w:rFonts w:ascii="Tahoma" w:eastAsia="Times New Roman" w:hAnsi="Tahoma" w:cs="Tahoma"/>
      <w:sz w:val="16"/>
      <w:szCs w:val="16"/>
    </w:rPr>
  </w:style>
  <w:style w:type="paragraph" w:styleId="ListParagraph">
    <w:name w:val="List Paragraph"/>
    <w:basedOn w:val="Normal"/>
    <w:uiPriority w:val="34"/>
    <w:qFormat/>
    <w:rsid w:val="00764EF8"/>
    <w:pPr>
      <w:ind w:left="720"/>
      <w:contextualSpacing/>
    </w:pPr>
    <w:rPr>
      <w:rFonts w:eastAsiaTheme="minorEastAsia" w:cstheme="minorBidi"/>
      <w:szCs w:val="22"/>
      <w:lang w:eastAsia="ko-KR"/>
    </w:rPr>
  </w:style>
  <w:style w:type="table" w:styleId="TableGrid">
    <w:name w:val="Table Grid"/>
    <w:basedOn w:val="TableNormal"/>
    <w:rsid w:val="00764EF8"/>
    <w:pPr>
      <w:spacing w:after="0" w:line="240" w:lineRule="auto"/>
    </w:pPr>
    <w:rPr>
      <w:rFonts w:eastAsiaTheme="minorEastAsia"/>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764EF8"/>
    <w:rPr>
      <w:rFonts w:ascii="Consolas" w:eastAsia="Calibri" w:hAnsi="Consolas" w:cs="Consolas"/>
      <w:sz w:val="21"/>
      <w:szCs w:val="21"/>
    </w:rPr>
  </w:style>
  <w:style w:type="character" w:customStyle="1" w:styleId="PlainTextChar">
    <w:name w:val="Plain Text Char"/>
    <w:basedOn w:val="DefaultParagraphFont"/>
    <w:link w:val="PlainText"/>
    <w:uiPriority w:val="99"/>
    <w:semiHidden/>
    <w:rsid w:val="00764EF8"/>
    <w:rPr>
      <w:rFonts w:ascii="Consolas" w:eastAsia="Calibri" w:hAnsi="Consolas" w:cs="Consolas"/>
      <w:sz w:val="21"/>
      <w:szCs w:val="21"/>
    </w:rPr>
  </w:style>
  <w:style w:type="paragraph" w:customStyle="1" w:styleId="Default">
    <w:name w:val="Default"/>
    <w:uiPriority w:val="99"/>
    <w:rsid w:val="00764EF8"/>
    <w:pPr>
      <w:autoSpaceDE w:val="0"/>
      <w:autoSpaceDN w:val="0"/>
      <w:adjustRightInd w:val="0"/>
      <w:spacing w:after="0" w:line="240" w:lineRule="auto"/>
    </w:pPr>
    <w:rPr>
      <w:rFonts w:ascii="Arial" w:eastAsia="Times New Roman" w:hAnsi="Arial" w:cs="Arial"/>
      <w:color w:val="000000"/>
      <w:sz w:val="24"/>
      <w:szCs w:val="24"/>
    </w:rPr>
  </w:style>
  <w:style w:type="character" w:styleId="FollowedHyperlink">
    <w:name w:val="FollowedHyperlink"/>
    <w:unhideWhenUsed/>
    <w:rsid w:val="00764EF8"/>
    <w:rPr>
      <w:color w:val="606420"/>
      <w:u w:val="single"/>
    </w:rPr>
  </w:style>
  <w:style w:type="paragraph" w:styleId="NormalWeb">
    <w:name w:val="Normal (Web)"/>
    <w:basedOn w:val="Normal"/>
    <w:unhideWhenUsed/>
    <w:rsid w:val="00764EF8"/>
    <w:pPr>
      <w:spacing w:before="180" w:after="180"/>
    </w:pPr>
    <w:rPr>
      <w:rFonts w:ascii="Times New Roman" w:hAnsi="Times New Roman"/>
      <w:color w:val="000000"/>
    </w:rPr>
  </w:style>
  <w:style w:type="paragraph" w:styleId="Index1">
    <w:name w:val="index 1"/>
    <w:basedOn w:val="Normal"/>
    <w:next w:val="Normal"/>
    <w:autoRedefine/>
    <w:semiHidden/>
    <w:unhideWhenUsed/>
    <w:rsid w:val="00764EF8"/>
    <w:pPr>
      <w:ind w:left="200" w:hanging="200"/>
    </w:pPr>
  </w:style>
  <w:style w:type="paragraph" w:styleId="Index2">
    <w:name w:val="index 2"/>
    <w:basedOn w:val="Normal"/>
    <w:next w:val="Normal"/>
    <w:autoRedefine/>
    <w:semiHidden/>
    <w:unhideWhenUsed/>
    <w:rsid w:val="00764EF8"/>
    <w:pPr>
      <w:ind w:left="400" w:hanging="200"/>
    </w:pPr>
  </w:style>
  <w:style w:type="paragraph" w:styleId="Index3">
    <w:name w:val="index 3"/>
    <w:basedOn w:val="Normal"/>
    <w:next w:val="Normal"/>
    <w:autoRedefine/>
    <w:uiPriority w:val="99"/>
    <w:semiHidden/>
    <w:unhideWhenUsed/>
    <w:rsid w:val="00764EF8"/>
    <w:pPr>
      <w:tabs>
        <w:tab w:val="right" w:leader="dot" w:pos="9350"/>
      </w:tabs>
      <w:ind w:left="65"/>
    </w:pPr>
    <w:rPr>
      <w:rFonts w:cs="Arial"/>
      <w:noProof/>
      <w:color w:val="FF0000"/>
      <w:sz w:val="18"/>
    </w:rPr>
  </w:style>
  <w:style w:type="paragraph" w:styleId="Index4">
    <w:name w:val="index 4"/>
    <w:basedOn w:val="Normal"/>
    <w:next w:val="Normal"/>
    <w:autoRedefine/>
    <w:uiPriority w:val="99"/>
    <w:semiHidden/>
    <w:unhideWhenUsed/>
    <w:rsid w:val="00764EF8"/>
    <w:pPr>
      <w:tabs>
        <w:tab w:val="right" w:leader="dot" w:pos="9350"/>
      </w:tabs>
    </w:pPr>
    <w:rPr>
      <w:noProof/>
      <w:color w:val="FF0000"/>
      <w:sz w:val="18"/>
    </w:rPr>
  </w:style>
  <w:style w:type="paragraph" w:styleId="Index5">
    <w:name w:val="index 5"/>
    <w:basedOn w:val="Normal"/>
    <w:next w:val="Normal"/>
    <w:autoRedefine/>
    <w:uiPriority w:val="99"/>
    <w:semiHidden/>
    <w:unhideWhenUsed/>
    <w:rsid w:val="00764EF8"/>
    <w:pPr>
      <w:tabs>
        <w:tab w:val="right" w:leader="dot" w:pos="9350"/>
      </w:tabs>
      <w:ind w:left="72"/>
    </w:pPr>
    <w:rPr>
      <w:bCs/>
      <w:noProof/>
      <w:sz w:val="18"/>
    </w:rPr>
  </w:style>
  <w:style w:type="paragraph" w:styleId="Index6">
    <w:name w:val="index 6"/>
    <w:basedOn w:val="Normal"/>
    <w:next w:val="Normal"/>
    <w:autoRedefine/>
    <w:uiPriority w:val="99"/>
    <w:semiHidden/>
    <w:unhideWhenUsed/>
    <w:rsid w:val="00764EF8"/>
    <w:pPr>
      <w:tabs>
        <w:tab w:val="left" w:pos="1055"/>
        <w:tab w:val="right" w:leader="dot" w:pos="9350"/>
      </w:tabs>
      <w:ind w:left="155" w:firstLine="35"/>
    </w:pPr>
    <w:rPr>
      <w:noProof/>
      <w:color w:val="FF0000"/>
      <w:sz w:val="18"/>
    </w:rPr>
  </w:style>
  <w:style w:type="paragraph" w:styleId="TOC1">
    <w:name w:val="toc 1"/>
    <w:basedOn w:val="Normal"/>
    <w:next w:val="Normal"/>
    <w:autoRedefine/>
    <w:uiPriority w:val="39"/>
    <w:unhideWhenUsed/>
    <w:rsid w:val="00764EF8"/>
    <w:pPr>
      <w:tabs>
        <w:tab w:val="right" w:leader="dot" w:pos="9350"/>
      </w:tabs>
    </w:pPr>
    <w:rPr>
      <w:noProof/>
    </w:rPr>
  </w:style>
  <w:style w:type="paragraph" w:styleId="TOC2">
    <w:name w:val="toc 2"/>
    <w:basedOn w:val="Normal"/>
    <w:next w:val="Normal"/>
    <w:autoRedefine/>
    <w:semiHidden/>
    <w:unhideWhenUsed/>
    <w:rsid w:val="00764EF8"/>
    <w:pPr>
      <w:ind w:left="200"/>
    </w:pPr>
  </w:style>
  <w:style w:type="paragraph" w:styleId="TOC3">
    <w:name w:val="toc 3"/>
    <w:basedOn w:val="Normal"/>
    <w:next w:val="Normal"/>
    <w:autoRedefine/>
    <w:semiHidden/>
    <w:unhideWhenUsed/>
    <w:rsid w:val="00764EF8"/>
    <w:pPr>
      <w:ind w:left="400"/>
    </w:pPr>
  </w:style>
  <w:style w:type="paragraph" w:styleId="TOC4">
    <w:name w:val="toc 4"/>
    <w:basedOn w:val="Normal"/>
    <w:next w:val="Normal"/>
    <w:autoRedefine/>
    <w:semiHidden/>
    <w:unhideWhenUsed/>
    <w:rsid w:val="00764EF8"/>
    <w:pPr>
      <w:ind w:left="600"/>
    </w:pPr>
  </w:style>
  <w:style w:type="paragraph" w:styleId="TOC5">
    <w:name w:val="toc 5"/>
    <w:basedOn w:val="Normal"/>
    <w:next w:val="Normal"/>
    <w:autoRedefine/>
    <w:semiHidden/>
    <w:unhideWhenUsed/>
    <w:rsid w:val="00764EF8"/>
    <w:pPr>
      <w:ind w:left="800"/>
    </w:pPr>
  </w:style>
  <w:style w:type="paragraph" w:styleId="TOC6">
    <w:name w:val="toc 6"/>
    <w:basedOn w:val="Normal"/>
    <w:next w:val="Normal"/>
    <w:autoRedefine/>
    <w:semiHidden/>
    <w:unhideWhenUsed/>
    <w:rsid w:val="00764EF8"/>
    <w:pPr>
      <w:ind w:left="1000"/>
    </w:pPr>
  </w:style>
  <w:style w:type="paragraph" w:styleId="TOC7">
    <w:name w:val="toc 7"/>
    <w:basedOn w:val="Normal"/>
    <w:next w:val="Normal"/>
    <w:autoRedefine/>
    <w:semiHidden/>
    <w:unhideWhenUsed/>
    <w:rsid w:val="00764EF8"/>
    <w:pPr>
      <w:ind w:left="1200"/>
    </w:pPr>
  </w:style>
  <w:style w:type="paragraph" w:styleId="TOC8">
    <w:name w:val="toc 8"/>
    <w:basedOn w:val="Normal"/>
    <w:next w:val="Normal"/>
    <w:autoRedefine/>
    <w:semiHidden/>
    <w:unhideWhenUsed/>
    <w:rsid w:val="00764EF8"/>
    <w:pPr>
      <w:ind w:left="1400"/>
    </w:pPr>
  </w:style>
  <w:style w:type="paragraph" w:styleId="TOC9">
    <w:name w:val="toc 9"/>
    <w:basedOn w:val="Normal"/>
    <w:next w:val="Normal"/>
    <w:autoRedefine/>
    <w:semiHidden/>
    <w:unhideWhenUsed/>
    <w:rsid w:val="00764EF8"/>
    <w:pPr>
      <w:ind w:left="1600"/>
    </w:pPr>
  </w:style>
  <w:style w:type="paragraph" w:styleId="CommentText">
    <w:name w:val="annotation text"/>
    <w:basedOn w:val="Normal"/>
    <w:link w:val="CommentTextChar1"/>
    <w:uiPriority w:val="99"/>
    <w:semiHidden/>
    <w:unhideWhenUsed/>
    <w:rsid w:val="00764EF8"/>
  </w:style>
  <w:style w:type="character" w:customStyle="1" w:styleId="CommentTextChar">
    <w:name w:val="Comment Text Char"/>
    <w:basedOn w:val="DefaultParagraphFont"/>
    <w:semiHidden/>
    <w:rsid w:val="00764EF8"/>
    <w:rPr>
      <w:rFonts w:ascii="Arial" w:eastAsia="Times New Roman" w:hAnsi="Arial" w:cs="Times New Roman"/>
      <w:sz w:val="20"/>
      <w:szCs w:val="20"/>
    </w:rPr>
  </w:style>
  <w:style w:type="paragraph" w:styleId="Header">
    <w:name w:val="header"/>
    <w:basedOn w:val="Normal"/>
    <w:link w:val="HeaderChar"/>
    <w:uiPriority w:val="99"/>
    <w:unhideWhenUsed/>
    <w:rsid w:val="00764EF8"/>
    <w:pPr>
      <w:tabs>
        <w:tab w:val="center" w:pos="4320"/>
        <w:tab w:val="right" w:pos="8640"/>
      </w:tabs>
    </w:pPr>
  </w:style>
  <w:style w:type="character" w:customStyle="1" w:styleId="HeaderChar">
    <w:name w:val="Header Char"/>
    <w:basedOn w:val="DefaultParagraphFont"/>
    <w:link w:val="Header"/>
    <w:uiPriority w:val="99"/>
    <w:rsid w:val="00764EF8"/>
    <w:rPr>
      <w:rFonts w:ascii="Arial" w:eastAsia="Times New Roman" w:hAnsi="Arial" w:cs="Times New Roman"/>
      <w:sz w:val="20"/>
      <w:szCs w:val="20"/>
    </w:rPr>
  </w:style>
  <w:style w:type="paragraph" w:styleId="Footer">
    <w:name w:val="footer"/>
    <w:basedOn w:val="Normal"/>
    <w:link w:val="FooterChar"/>
    <w:uiPriority w:val="99"/>
    <w:unhideWhenUsed/>
    <w:rsid w:val="00764EF8"/>
    <w:pPr>
      <w:tabs>
        <w:tab w:val="center" w:pos="4320"/>
        <w:tab w:val="right" w:pos="8640"/>
      </w:tabs>
    </w:pPr>
  </w:style>
  <w:style w:type="character" w:customStyle="1" w:styleId="FooterChar">
    <w:name w:val="Footer Char"/>
    <w:basedOn w:val="DefaultParagraphFont"/>
    <w:link w:val="Footer"/>
    <w:uiPriority w:val="99"/>
    <w:rsid w:val="00764EF8"/>
    <w:rPr>
      <w:rFonts w:ascii="Arial" w:eastAsia="Times New Roman" w:hAnsi="Arial" w:cs="Times New Roman"/>
      <w:sz w:val="20"/>
      <w:szCs w:val="20"/>
    </w:rPr>
  </w:style>
  <w:style w:type="paragraph" w:styleId="List">
    <w:name w:val="List"/>
    <w:basedOn w:val="Normal"/>
    <w:uiPriority w:val="99"/>
    <w:semiHidden/>
    <w:unhideWhenUsed/>
    <w:rsid w:val="00764EF8"/>
    <w:pPr>
      <w:ind w:left="360" w:hanging="360"/>
    </w:pPr>
  </w:style>
  <w:style w:type="paragraph" w:styleId="ListBullet">
    <w:name w:val="List Bullet"/>
    <w:basedOn w:val="Normal"/>
    <w:autoRedefine/>
    <w:uiPriority w:val="99"/>
    <w:semiHidden/>
    <w:unhideWhenUsed/>
    <w:rsid w:val="00764EF8"/>
    <w:pPr>
      <w:numPr>
        <w:numId w:val="3"/>
      </w:numPr>
      <w:jc w:val="both"/>
    </w:pPr>
  </w:style>
  <w:style w:type="paragraph" w:styleId="ListNumber">
    <w:name w:val="List Number"/>
    <w:basedOn w:val="Normal"/>
    <w:unhideWhenUsed/>
    <w:rsid w:val="00764EF8"/>
    <w:pPr>
      <w:numPr>
        <w:numId w:val="4"/>
      </w:numPr>
      <w:spacing w:line="200" w:lineRule="exact"/>
      <w:jc w:val="both"/>
    </w:pPr>
    <w:rPr>
      <w:rFonts w:ascii="Times New Roman" w:hAnsi="Times New Roman"/>
      <w:sz w:val="18"/>
    </w:rPr>
  </w:style>
  <w:style w:type="paragraph" w:styleId="List3">
    <w:name w:val="List 3"/>
    <w:basedOn w:val="Normal"/>
    <w:uiPriority w:val="99"/>
    <w:semiHidden/>
    <w:unhideWhenUsed/>
    <w:rsid w:val="00764EF8"/>
    <w:pPr>
      <w:ind w:left="1080" w:hanging="360"/>
    </w:pPr>
  </w:style>
  <w:style w:type="paragraph" w:styleId="ListBullet2">
    <w:name w:val="List Bullet 2"/>
    <w:basedOn w:val="Normal"/>
    <w:autoRedefine/>
    <w:uiPriority w:val="99"/>
    <w:semiHidden/>
    <w:unhideWhenUsed/>
    <w:rsid w:val="00764EF8"/>
    <w:pPr>
      <w:numPr>
        <w:numId w:val="5"/>
      </w:numPr>
      <w:tabs>
        <w:tab w:val="left" w:pos="360"/>
      </w:tabs>
      <w:spacing w:line="200" w:lineRule="exact"/>
      <w:jc w:val="both"/>
    </w:pPr>
    <w:rPr>
      <w:rFonts w:ascii="Times New Roman" w:hAnsi="Times New Roman"/>
      <w:sz w:val="18"/>
    </w:rPr>
  </w:style>
  <w:style w:type="paragraph" w:styleId="ListBullet3">
    <w:name w:val="List Bullet 3"/>
    <w:basedOn w:val="Normal"/>
    <w:autoRedefine/>
    <w:uiPriority w:val="99"/>
    <w:semiHidden/>
    <w:unhideWhenUsed/>
    <w:rsid w:val="00764EF8"/>
    <w:pPr>
      <w:numPr>
        <w:numId w:val="6"/>
      </w:numPr>
      <w:tabs>
        <w:tab w:val="left" w:pos="360"/>
      </w:tabs>
      <w:spacing w:line="200" w:lineRule="exact"/>
      <w:jc w:val="both"/>
    </w:pPr>
    <w:rPr>
      <w:rFonts w:ascii="Times New Roman" w:hAnsi="Times New Roman"/>
      <w:sz w:val="18"/>
    </w:rPr>
  </w:style>
  <w:style w:type="paragraph" w:styleId="ListBullet4">
    <w:name w:val="List Bullet 4"/>
    <w:basedOn w:val="Normal"/>
    <w:autoRedefine/>
    <w:uiPriority w:val="99"/>
    <w:semiHidden/>
    <w:unhideWhenUsed/>
    <w:rsid w:val="00764EF8"/>
    <w:pPr>
      <w:numPr>
        <w:numId w:val="7"/>
      </w:numPr>
      <w:tabs>
        <w:tab w:val="left" w:pos="360"/>
      </w:tabs>
      <w:spacing w:line="200" w:lineRule="exact"/>
      <w:jc w:val="both"/>
    </w:pPr>
    <w:rPr>
      <w:rFonts w:ascii="Times New Roman" w:hAnsi="Times New Roman"/>
      <w:sz w:val="18"/>
    </w:rPr>
  </w:style>
  <w:style w:type="paragraph" w:styleId="ListBullet5">
    <w:name w:val="List Bullet 5"/>
    <w:basedOn w:val="Normal"/>
    <w:autoRedefine/>
    <w:uiPriority w:val="99"/>
    <w:semiHidden/>
    <w:unhideWhenUsed/>
    <w:rsid w:val="00764EF8"/>
    <w:pPr>
      <w:numPr>
        <w:numId w:val="8"/>
      </w:numPr>
      <w:tabs>
        <w:tab w:val="left" w:pos="360"/>
      </w:tabs>
      <w:spacing w:line="200" w:lineRule="exact"/>
      <w:jc w:val="both"/>
    </w:pPr>
    <w:rPr>
      <w:rFonts w:ascii="Times New Roman" w:hAnsi="Times New Roman"/>
      <w:sz w:val="18"/>
    </w:rPr>
  </w:style>
  <w:style w:type="paragraph" w:styleId="ListNumber2">
    <w:name w:val="List Number 2"/>
    <w:basedOn w:val="Normal"/>
    <w:uiPriority w:val="99"/>
    <w:semiHidden/>
    <w:unhideWhenUsed/>
    <w:rsid w:val="00764EF8"/>
    <w:pPr>
      <w:numPr>
        <w:numId w:val="9"/>
      </w:numPr>
      <w:tabs>
        <w:tab w:val="left" w:pos="360"/>
      </w:tabs>
      <w:spacing w:line="200" w:lineRule="exact"/>
      <w:jc w:val="both"/>
    </w:pPr>
    <w:rPr>
      <w:rFonts w:ascii="Times New Roman" w:hAnsi="Times New Roman"/>
      <w:sz w:val="18"/>
    </w:rPr>
  </w:style>
  <w:style w:type="paragraph" w:styleId="ListNumber3">
    <w:name w:val="List Number 3"/>
    <w:basedOn w:val="Normal"/>
    <w:uiPriority w:val="99"/>
    <w:semiHidden/>
    <w:unhideWhenUsed/>
    <w:rsid w:val="00764EF8"/>
    <w:pPr>
      <w:numPr>
        <w:numId w:val="10"/>
      </w:numPr>
      <w:tabs>
        <w:tab w:val="left" w:pos="360"/>
      </w:tabs>
      <w:spacing w:line="200" w:lineRule="exact"/>
      <w:jc w:val="both"/>
    </w:pPr>
    <w:rPr>
      <w:rFonts w:ascii="Times New Roman" w:hAnsi="Times New Roman"/>
      <w:sz w:val="18"/>
    </w:rPr>
  </w:style>
  <w:style w:type="paragraph" w:styleId="ListNumber4">
    <w:name w:val="List Number 4"/>
    <w:basedOn w:val="Normal"/>
    <w:uiPriority w:val="99"/>
    <w:semiHidden/>
    <w:unhideWhenUsed/>
    <w:rsid w:val="00764EF8"/>
    <w:pPr>
      <w:numPr>
        <w:numId w:val="11"/>
      </w:numPr>
      <w:tabs>
        <w:tab w:val="left" w:pos="360"/>
      </w:tabs>
      <w:spacing w:line="200" w:lineRule="exact"/>
      <w:jc w:val="both"/>
    </w:pPr>
    <w:rPr>
      <w:rFonts w:ascii="Times New Roman" w:hAnsi="Times New Roman"/>
      <w:sz w:val="18"/>
    </w:rPr>
  </w:style>
  <w:style w:type="paragraph" w:styleId="ListNumber5">
    <w:name w:val="List Number 5"/>
    <w:basedOn w:val="Normal"/>
    <w:uiPriority w:val="99"/>
    <w:semiHidden/>
    <w:unhideWhenUsed/>
    <w:rsid w:val="00764EF8"/>
    <w:pPr>
      <w:numPr>
        <w:numId w:val="12"/>
      </w:numPr>
      <w:tabs>
        <w:tab w:val="left" w:pos="360"/>
      </w:tabs>
      <w:spacing w:line="200" w:lineRule="exact"/>
      <w:jc w:val="both"/>
    </w:pPr>
    <w:rPr>
      <w:rFonts w:ascii="Times New Roman" w:hAnsi="Times New Roman"/>
      <w:sz w:val="18"/>
    </w:rPr>
  </w:style>
  <w:style w:type="paragraph" w:styleId="Title">
    <w:name w:val="Title"/>
    <w:basedOn w:val="Normal"/>
    <w:link w:val="TitleChar"/>
    <w:qFormat/>
    <w:rsid w:val="00764EF8"/>
    <w:pPr>
      <w:tabs>
        <w:tab w:val="left" w:pos="360"/>
      </w:tabs>
      <w:jc w:val="center"/>
    </w:pPr>
    <w:rPr>
      <w:b/>
      <w:bCs/>
    </w:rPr>
  </w:style>
  <w:style w:type="character" w:customStyle="1" w:styleId="TitleChar">
    <w:name w:val="Title Char"/>
    <w:basedOn w:val="DefaultParagraphFont"/>
    <w:link w:val="Title"/>
    <w:rsid w:val="00764EF8"/>
    <w:rPr>
      <w:rFonts w:ascii="Arial" w:eastAsia="Times New Roman" w:hAnsi="Arial" w:cs="Times New Roman"/>
      <w:b/>
      <w:bCs/>
      <w:sz w:val="20"/>
      <w:szCs w:val="20"/>
    </w:rPr>
  </w:style>
  <w:style w:type="paragraph" w:styleId="BodyText">
    <w:name w:val="Body Text"/>
    <w:basedOn w:val="Normal"/>
    <w:link w:val="BodyTextChar"/>
    <w:unhideWhenUsed/>
    <w:rsid w:val="00764EF8"/>
    <w:pPr>
      <w:jc w:val="both"/>
    </w:pPr>
  </w:style>
  <w:style w:type="character" w:customStyle="1" w:styleId="BodyTextChar">
    <w:name w:val="Body Text Char"/>
    <w:basedOn w:val="DefaultParagraphFont"/>
    <w:link w:val="BodyText"/>
    <w:rsid w:val="00764EF8"/>
    <w:rPr>
      <w:rFonts w:ascii="Arial" w:eastAsia="Times New Roman" w:hAnsi="Arial" w:cs="Times New Roman"/>
      <w:sz w:val="20"/>
      <w:szCs w:val="20"/>
    </w:rPr>
  </w:style>
  <w:style w:type="paragraph" w:styleId="BodyTextIndent">
    <w:name w:val="Body Text Indent"/>
    <w:basedOn w:val="Normal"/>
    <w:link w:val="BodyTextIndentChar"/>
    <w:unhideWhenUsed/>
    <w:rsid w:val="00764EF8"/>
    <w:pPr>
      <w:ind w:left="720"/>
      <w:jc w:val="both"/>
    </w:pPr>
  </w:style>
  <w:style w:type="character" w:customStyle="1" w:styleId="BodyTextIndentChar">
    <w:name w:val="Body Text Indent Char"/>
    <w:basedOn w:val="DefaultParagraphFont"/>
    <w:link w:val="BodyTextIndent"/>
    <w:rsid w:val="00764EF8"/>
    <w:rPr>
      <w:rFonts w:ascii="Arial" w:eastAsia="Times New Roman" w:hAnsi="Arial" w:cs="Times New Roman"/>
      <w:sz w:val="20"/>
      <w:szCs w:val="20"/>
    </w:rPr>
  </w:style>
  <w:style w:type="paragraph" w:styleId="Subtitle">
    <w:name w:val="Subtitle"/>
    <w:basedOn w:val="Normal"/>
    <w:link w:val="SubtitleChar"/>
    <w:uiPriority w:val="99"/>
    <w:qFormat/>
    <w:rsid w:val="00764EF8"/>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uiPriority w:val="99"/>
    <w:rsid w:val="00764EF8"/>
    <w:rPr>
      <w:rFonts w:ascii="Times New Roman" w:eastAsia="Times New Roman" w:hAnsi="Times New Roman" w:cs="Times New Roman"/>
      <w:b/>
      <w:sz w:val="20"/>
      <w:szCs w:val="20"/>
    </w:rPr>
  </w:style>
  <w:style w:type="paragraph" w:styleId="Date">
    <w:name w:val="Date"/>
    <w:basedOn w:val="Normal"/>
    <w:next w:val="Normal"/>
    <w:link w:val="DateChar"/>
    <w:uiPriority w:val="99"/>
    <w:semiHidden/>
    <w:unhideWhenUsed/>
    <w:rsid w:val="00764EF8"/>
  </w:style>
  <w:style w:type="character" w:customStyle="1" w:styleId="DateChar">
    <w:name w:val="Date Char"/>
    <w:basedOn w:val="DefaultParagraphFont"/>
    <w:link w:val="Date"/>
    <w:uiPriority w:val="99"/>
    <w:semiHidden/>
    <w:rsid w:val="00764EF8"/>
    <w:rPr>
      <w:rFonts w:ascii="Arial" w:eastAsia="Times New Roman" w:hAnsi="Arial" w:cs="Times New Roman"/>
      <w:sz w:val="20"/>
      <w:szCs w:val="20"/>
    </w:rPr>
  </w:style>
  <w:style w:type="paragraph" w:styleId="BodyText2">
    <w:name w:val="Body Text 2"/>
    <w:basedOn w:val="Normal"/>
    <w:link w:val="BodyText2Char"/>
    <w:unhideWhenUsed/>
    <w:rsid w:val="00764EF8"/>
    <w:pPr>
      <w:jc w:val="center"/>
    </w:pPr>
    <w:rPr>
      <w:sz w:val="32"/>
    </w:rPr>
  </w:style>
  <w:style w:type="character" w:customStyle="1" w:styleId="BodyText2Char">
    <w:name w:val="Body Text 2 Char"/>
    <w:basedOn w:val="DefaultParagraphFont"/>
    <w:link w:val="BodyText2"/>
    <w:rsid w:val="00764EF8"/>
    <w:rPr>
      <w:rFonts w:ascii="Arial" w:eastAsia="Times New Roman" w:hAnsi="Arial" w:cs="Times New Roman"/>
      <w:sz w:val="32"/>
      <w:szCs w:val="20"/>
    </w:rPr>
  </w:style>
  <w:style w:type="paragraph" w:styleId="BodyText3">
    <w:name w:val="Body Text 3"/>
    <w:basedOn w:val="Normal"/>
    <w:link w:val="BodyText3Char"/>
    <w:unhideWhenUsed/>
    <w:rsid w:val="00764EF8"/>
    <w:rPr>
      <w:rFonts w:ascii="Times New Roman" w:hAnsi="Times New Roman"/>
      <w:sz w:val="16"/>
    </w:rPr>
  </w:style>
  <w:style w:type="character" w:customStyle="1" w:styleId="BodyText3Char">
    <w:name w:val="Body Text 3 Char"/>
    <w:basedOn w:val="DefaultParagraphFont"/>
    <w:link w:val="BodyText3"/>
    <w:rsid w:val="00764EF8"/>
    <w:rPr>
      <w:rFonts w:ascii="Times New Roman" w:eastAsia="Times New Roman" w:hAnsi="Times New Roman" w:cs="Times New Roman"/>
      <w:sz w:val="16"/>
      <w:szCs w:val="20"/>
    </w:rPr>
  </w:style>
  <w:style w:type="paragraph" w:styleId="BodyTextIndent2">
    <w:name w:val="Body Text Indent 2"/>
    <w:basedOn w:val="Normal"/>
    <w:link w:val="BodyTextIndent2Char"/>
    <w:unhideWhenUsed/>
    <w:rsid w:val="00764EF8"/>
    <w:pPr>
      <w:tabs>
        <w:tab w:val="left" w:pos="-1080"/>
        <w:tab w:val="left" w:pos="-720"/>
        <w:tab w:val="left" w:pos="0"/>
        <w:tab w:val="left" w:pos="720"/>
        <w:tab w:val="left" w:pos="1440"/>
        <w:tab w:val="left" w:pos="1620"/>
        <w:tab w:val="left" w:pos="2070"/>
        <w:tab w:val="left" w:pos="3600"/>
      </w:tabs>
      <w:suppressAutoHyphens/>
      <w:ind w:left="1440" w:hanging="1170"/>
    </w:pPr>
  </w:style>
  <w:style w:type="character" w:customStyle="1" w:styleId="BodyTextIndent2Char">
    <w:name w:val="Body Text Indent 2 Char"/>
    <w:basedOn w:val="DefaultParagraphFont"/>
    <w:link w:val="BodyTextIndent2"/>
    <w:rsid w:val="00764EF8"/>
    <w:rPr>
      <w:rFonts w:ascii="Arial" w:eastAsia="Times New Roman" w:hAnsi="Arial" w:cs="Times New Roman"/>
      <w:sz w:val="20"/>
      <w:szCs w:val="20"/>
    </w:rPr>
  </w:style>
  <w:style w:type="paragraph" w:styleId="BodyTextIndent3">
    <w:name w:val="Body Text Indent 3"/>
    <w:basedOn w:val="Normal"/>
    <w:link w:val="BodyTextIndent3Char"/>
    <w:uiPriority w:val="99"/>
    <w:semiHidden/>
    <w:unhideWhenUsed/>
    <w:rsid w:val="00764EF8"/>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uiPriority w:val="99"/>
    <w:semiHidden/>
    <w:rsid w:val="00764EF8"/>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64EF8"/>
    <w:rPr>
      <w:b/>
      <w:bCs/>
    </w:rPr>
  </w:style>
  <w:style w:type="character" w:customStyle="1" w:styleId="CommentSubjectChar">
    <w:name w:val="Comment Subject Char"/>
    <w:basedOn w:val="CommentTextChar"/>
    <w:link w:val="CommentSubject"/>
    <w:uiPriority w:val="99"/>
    <w:semiHidden/>
    <w:rsid w:val="00764EF8"/>
    <w:rPr>
      <w:rFonts w:ascii="Arial" w:eastAsia="Times New Roman" w:hAnsi="Arial" w:cs="Times New Roman"/>
      <w:b/>
      <w:bCs/>
      <w:sz w:val="20"/>
      <w:szCs w:val="20"/>
    </w:rPr>
  </w:style>
  <w:style w:type="paragraph" w:styleId="NoSpacing">
    <w:name w:val="No Spacing"/>
    <w:uiPriority w:val="1"/>
    <w:qFormat/>
    <w:rsid w:val="00764EF8"/>
    <w:pPr>
      <w:spacing w:after="0" w:line="240" w:lineRule="auto"/>
    </w:pPr>
    <w:rPr>
      <w:rFonts w:ascii="Calibri" w:eastAsia="Calibri" w:hAnsi="Calibri" w:cs="Times New Roman"/>
    </w:rPr>
  </w:style>
  <w:style w:type="paragraph" w:styleId="Revision">
    <w:name w:val="Revision"/>
    <w:uiPriority w:val="99"/>
    <w:semiHidden/>
    <w:rsid w:val="00764EF8"/>
    <w:pPr>
      <w:spacing w:after="0" w:line="240" w:lineRule="auto"/>
    </w:pPr>
    <w:rPr>
      <w:rFonts w:ascii="Arial" w:eastAsia="Times New Roman" w:hAnsi="Arial" w:cs="Times New Roman"/>
      <w:sz w:val="20"/>
      <w:szCs w:val="20"/>
    </w:rPr>
  </w:style>
  <w:style w:type="paragraph" w:customStyle="1" w:styleId="11TimesMedHang">
    <w:name w:val="11 Times Med Hang"/>
    <w:uiPriority w:val="99"/>
    <w:rsid w:val="00764EF8"/>
    <w:pPr>
      <w:widowControl w:val="0"/>
      <w:spacing w:after="86" w:line="280" w:lineRule="atLeast"/>
      <w:ind w:left="389" w:hanging="245"/>
      <w:jc w:val="both"/>
    </w:pPr>
    <w:rPr>
      <w:rFonts w:ascii="Times" w:eastAsia="Times New Roman" w:hAnsi="Times" w:cs="Times New Roman"/>
      <w:szCs w:val="20"/>
    </w:rPr>
  </w:style>
  <w:style w:type="paragraph" w:customStyle="1" w:styleId="11TimesMed">
    <w:name w:val="11 Times Med"/>
    <w:uiPriority w:val="99"/>
    <w:rsid w:val="00764EF8"/>
    <w:pPr>
      <w:widowControl w:val="0"/>
      <w:spacing w:after="101" w:line="280" w:lineRule="atLeast"/>
      <w:ind w:left="144" w:firstLine="245"/>
      <w:jc w:val="both"/>
    </w:pPr>
    <w:rPr>
      <w:rFonts w:ascii="Times" w:eastAsia="Times New Roman" w:hAnsi="Times" w:cs="Times New Roman"/>
      <w:color w:val="000000"/>
      <w:szCs w:val="20"/>
    </w:rPr>
  </w:style>
  <w:style w:type="paragraph" w:customStyle="1" w:styleId="12HelvBold">
    <w:name w:val="12 Helv Bold"/>
    <w:next w:val="11TimesMed"/>
    <w:uiPriority w:val="99"/>
    <w:rsid w:val="00764EF8"/>
    <w:pPr>
      <w:widowControl w:val="0"/>
      <w:spacing w:before="115" w:after="43" w:line="240" w:lineRule="auto"/>
    </w:pPr>
    <w:rPr>
      <w:rFonts w:ascii="Helvetica" w:eastAsia="Times New Roman" w:hAnsi="Helvetica" w:cs="Times New Roman"/>
      <w:b/>
      <w:sz w:val="24"/>
      <w:szCs w:val="20"/>
    </w:rPr>
  </w:style>
  <w:style w:type="paragraph" w:customStyle="1" w:styleId="105TimesSpecs">
    <w:name w:val="10.5 Times Specs"/>
    <w:basedOn w:val="Normal"/>
    <w:uiPriority w:val="99"/>
    <w:rsid w:val="00764EF8"/>
    <w:pPr>
      <w:widowControl w:val="0"/>
      <w:tabs>
        <w:tab w:val="left" w:pos="240"/>
        <w:tab w:val="left" w:pos="540"/>
      </w:tabs>
      <w:spacing w:after="14" w:line="230" w:lineRule="atLeast"/>
      <w:ind w:left="230" w:hanging="230"/>
    </w:pPr>
    <w:rPr>
      <w:rFonts w:ascii="Times" w:hAnsi="Times"/>
      <w:sz w:val="21"/>
    </w:rPr>
  </w:style>
  <w:style w:type="paragraph" w:customStyle="1" w:styleId="Document1">
    <w:name w:val="Document 1"/>
    <w:rsid w:val="00764EF8"/>
    <w:pPr>
      <w:keepNext/>
      <w:keepLines/>
      <w:tabs>
        <w:tab w:val="left" w:pos="-720"/>
      </w:tabs>
      <w:suppressAutoHyphens/>
      <w:spacing w:after="0" w:line="240" w:lineRule="auto"/>
    </w:pPr>
    <w:rPr>
      <w:rFonts w:ascii="Arial" w:eastAsia="Times New Roman" w:hAnsi="Arial" w:cs="Times New Roman"/>
      <w:sz w:val="17"/>
      <w:szCs w:val="20"/>
    </w:rPr>
  </w:style>
  <w:style w:type="paragraph" w:customStyle="1" w:styleId="Specs">
    <w:name w:val="Specs"/>
    <w:basedOn w:val="Normal"/>
    <w:uiPriority w:val="99"/>
    <w:rsid w:val="00764EF8"/>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sup-guid-optChar">
    <w:name w:val="* sup-guid-opt Char"/>
    <w:link w:val="sup-guid-opt"/>
    <w:locked/>
    <w:rsid w:val="00764EF8"/>
    <w:rPr>
      <w:rFonts w:ascii="Times" w:hAnsi="Times" w:cs="Times"/>
    </w:rPr>
  </w:style>
  <w:style w:type="paragraph" w:customStyle="1" w:styleId="sup-guid-opt">
    <w:name w:val="* sup-guid-opt"/>
    <w:basedOn w:val="Normal"/>
    <w:next w:val="Normal"/>
    <w:link w:val="sup-guid-optChar"/>
    <w:rsid w:val="00764EF8"/>
    <w:pPr>
      <w:tabs>
        <w:tab w:val="left" w:pos="360"/>
      </w:tabs>
      <w:spacing w:after="60"/>
    </w:pPr>
    <w:rPr>
      <w:rFonts w:ascii="Times" w:eastAsiaTheme="minorHAnsi" w:hAnsi="Times" w:cs="Times"/>
      <w:sz w:val="22"/>
      <w:szCs w:val="22"/>
    </w:rPr>
  </w:style>
  <w:style w:type="character" w:customStyle="1" w:styleId="ChapterHeadsChar">
    <w:name w:val="Chapter Heads Char"/>
    <w:link w:val="ChapterHeads"/>
    <w:locked/>
    <w:rsid w:val="00764EF8"/>
    <w:rPr>
      <w:rFonts w:ascii="Times" w:hAnsi="Times" w:cs="Times"/>
      <w:b/>
      <w:sz w:val="24"/>
    </w:rPr>
  </w:style>
  <w:style w:type="paragraph" w:customStyle="1" w:styleId="ChapterHeads">
    <w:name w:val="Chapter Heads"/>
    <w:basedOn w:val="Normal"/>
    <w:link w:val="ChapterHeadsChar"/>
    <w:rsid w:val="00764EF8"/>
    <w:pPr>
      <w:spacing w:after="80"/>
      <w:jc w:val="center"/>
    </w:pPr>
    <w:rPr>
      <w:rFonts w:ascii="Times" w:eastAsiaTheme="minorHAnsi" w:hAnsi="Times" w:cs="Times"/>
      <w:b/>
      <w:sz w:val="24"/>
      <w:szCs w:val="22"/>
    </w:rPr>
  </w:style>
  <w:style w:type="character" w:styleId="CommentReference">
    <w:name w:val="annotation reference"/>
    <w:unhideWhenUsed/>
    <w:rsid w:val="00764EF8"/>
    <w:rPr>
      <w:sz w:val="16"/>
      <w:szCs w:val="16"/>
    </w:rPr>
  </w:style>
  <w:style w:type="character" w:customStyle="1" w:styleId="EquationCaption">
    <w:name w:val="_Equation Caption"/>
    <w:rsid w:val="00764EF8"/>
  </w:style>
  <w:style w:type="character" w:customStyle="1" w:styleId="emailstyle16">
    <w:name w:val="emailstyle16"/>
    <w:rsid w:val="00764EF8"/>
    <w:rPr>
      <w:rFonts w:ascii="Arial" w:hAnsi="Arial" w:cs="Arial" w:hint="default"/>
      <w:color w:val="000080"/>
      <w:sz w:val="20"/>
    </w:rPr>
  </w:style>
  <w:style w:type="character" w:customStyle="1" w:styleId="emailstyle27">
    <w:name w:val="emailstyle27"/>
    <w:rsid w:val="00764EF8"/>
    <w:rPr>
      <w:rFonts w:ascii="Arial" w:hAnsi="Arial" w:cs="Arial" w:hint="default"/>
      <w:color w:val="000080"/>
      <w:sz w:val="20"/>
    </w:rPr>
  </w:style>
  <w:style w:type="character" w:customStyle="1" w:styleId="bold1">
    <w:name w:val="bold1"/>
    <w:rsid w:val="00764EF8"/>
    <w:rPr>
      <w:b/>
      <w:bCs/>
    </w:rPr>
  </w:style>
  <w:style w:type="character" w:customStyle="1" w:styleId="CommentTextChar1">
    <w:name w:val="Comment Text Char1"/>
    <w:link w:val="CommentText"/>
    <w:uiPriority w:val="99"/>
    <w:semiHidden/>
    <w:locked/>
    <w:rsid w:val="00764EF8"/>
    <w:rPr>
      <w:rFonts w:ascii="Arial" w:eastAsia="Times New Roman" w:hAnsi="Arial" w:cs="Times New Roman"/>
      <w:sz w:val="20"/>
      <w:szCs w:val="20"/>
    </w:rPr>
  </w:style>
  <w:style w:type="character" w:customStyle="1" w:styleId="BalloonTextChar1">
    <w:name w:val="Balloon Text Char1"/>
    <w:basedOn w:val="DefaultParagraphFont"/>
    <w:semiHidden/>
    <w:rsid w:val="00764EF8"/>
    <w:rPr>
      <w:rFonts w:ascii="Tahoma" w:hAnsi="Tahoma" w:cs="Tahoma" w:hint="default"/>
      <w:sz w:val="16"/>
      <w:szCs w:val="16"/>
    </w:rPr>
  </w:style>
  <w:style w:type="character" w:customStyle="1" w:styleId="CommentSubjectChar1">
    <w:name w:val="Comment Subject Char1"/>
    <w:basedOn w:val="CommentTextChar"/>
    <w:rsid w:val="00764EF8"/>
    <w:rPr>
      <w:rFonts w:ascii="Arial" w:eastAsia="Times New Roman" w:hAnsi="Arial" w:cs="Arial" w:hint="default"/>
      <w:b/>
      <w:bCs/>
      <w:sz w:val="20"/>
      <w:szCs w:val="20"/>
    </w:rPr>
  </w:style>
  <w:style w:type="character" w:customStyle="1" w:styleId="emailstyle48">
    <w:name w:val="emailstyle48"/>
    <w:semiHidden/>
    <w:rsid w:val="00764EF8"/>
    <w:rPr>
      <w:rFonts w:ascii="Arial" w:hAnsi="Arial" w:cs="Arial" w:hint="default"/>
      <w:color w:val="000080"/>
      <w:sz w:val="20"/>
    </w:rPr>
  </w:style>
  <w:style w:type="character" w:customStyle="1" w:styleId="emailstyle75">
    <w:name w:val="emailstyle75"/>
    <w:semiHidden/>
    <w:rsid w:val="00764EF8"/>
    <w:rPr>
      <w:rFonts w:ascii="Arial" w:hAnsi="Arial" w:cs="Arial" w:hint="default"/>
      <w:color w:val="000080"/>
      <w:sz w:val="20"/>
    </w:rPr>
  </w:style>
  <w:style w:type="character" w:styleId="Strong">
    <w:name w:val="Strong"/>
    <w:basedOn w:val="DefaultParagraphFont"/>
    <w:qFormat/>
    <w:rsid w:val="00764EF8"/>
    <w:rPr>
      <w:b/>
      <w:bCs/>
    </w:rPr>
  </w:style>
  <w:style w:type="character" w:styleId="PageNumber">
    <w:name w:val="page number"/>
    <w:basedOn w:val="DefaultParagraphFont"/>
    <w:rsid w:val="00764EF8"/>
  </w:style>
  <w:style w:type="numbering" w:customStyle="1" w:styleId="NoList1">
    <w:name w:val="No List1"/>
    <w:next w:val="NoList"/>
    <w:uiPriority w:val="99"/>
    <w:semiHidden/>
    <w:unhideWhenUsed/>
    <w:rsid w:val="00764EF8"/>
  </w:style>
  <w:style w:type="numbering" w:customStyle="1" w:styleId="NoList11">
    <w:name w:val="No List11"/>
    <w:next w:val="NoList"/>
    <w:uiPriority w:val="99"/>
    <w:semiHidden/>
    <w:unhideWhenUsed/>
    <w:rsid w:val="00764EF8"/>
  </w:style>
  <w:style w:type="character" w:customStyle="1" w:styleId="Bibliogrphy">
    <w:name w:val="Bibliogrphy"/>
    <w:basedOn w:val="DefaultParagraphFont"/>
    <w:rsid w:val="00764EF8"/>
  </w:style>
  <w:style w:type="character" w:customStyle="1" w:styleId="DocInit">
    <w:name w:val="Doc Init"/>
    <w:basedOn w:val="DefaultParagraphFont"/>
    <w:rsid w:val="00764EF8"/>
  </w:style>
  <w:style w:type="character" w:customStyle="1" w:styleId="Document2">
    <w:name w:val="Document 2"/>
    <w:basedOn w:val="DefaultParagraphFont"/>
    <w:rsid w:val="00764EF8"/>
    <w:rPr>
      <w:rFonts w:ascii="Arial" w:hAnsi="Arial"/>
      <w:noProof w:val="0"/>
      <w:sz w:val="17"/>
      <w:lang w:val="en-US"/>
    </w:rPr>
  </w:style>
  <w:style w:type="character" w:customStyle="1" w:styleId="Document3">
    <w:name w:val="Document 3"/>
    <w:basedOn w:val="DefaultParagraphFont"/>
    <w:rsid w:val="00764EF8"/>
    <w:rPr>
      <w:rFonts w:ascii="Arial" w:hAnsi="Arial"/>
      <w:noProof w:val="0"/>
      <w:sz w:val="17"/>
      <w:lang w:val="en-US"/>
    </w:rPr>
  </w:style>
  <w:style w:type="character" w:customStyle="1" w:styleId="Document4">
    <w:name w:val="Document 4"/>
    <w:basedOn w:val="DefaultParagraphFont"/>
    <w:rsid w:val="00764EF8"/>
    <w:rPr>
      <w:b/>
      <w:i/>
      <w:sz w:val="17"/>
    </w:rPr>
  </w:style>
  <w:style w:type="character" w:customStyle="1" w:styleId="Document5">
    <w:name w:val="Document 5"/>
    <w:basedOn w:val="DefaultParagraphFont"/>
    <w:rsid w:val="00764EF8"/>
  </w:style>
  <w:style w:type="character" w:customStyle="1" w:styleId="Document6">
    <w:name w:val="Document 6"/>
    <w:basedOn w:val="DefaultParagraphFont"/>
    <w:rsid w:val="00764EF8"/>
  </w:style>
  <w:style w:type="character" w:customStyle="1" w:styleId="Document7">
    <w:name w:val="Document 7"/>
    <w:basedOn w:val="DefaultParagraphFont"/>
    <w:rsid w:val="00764EF8"/>
  </w:style>
  <w:style w:type="character" w:customStyle="1" w:styleId="Document8">
    <w:name w:val="Document 8"/>
    <w:basedOn w:val="DefaultParagraphFont"/>
    <w:rsid w:val="00764EF8"/>
  </w:style>
  <w:style w:type="character" w:customStyle="1" w:styleId="TechInit">
    <w:name w:val="Tech Init"/>
    <w:basedOn w:val="DefaultParagraphFont"/>
    <w:rsid w:val="00764EF8"/>
    <w:rPr>
      <w:rFonts w:ascii="Arial" w:hAnsi="Arial"/>
      <w:noProof w:val="0"/>
      <w:sz w:val="17"/>
      <w:lang w:val="en-US"/>
    </w:rPr>
  </w:style>
  <w:style w:type="character" w:customStyle="1" w:styleId="Technical1">
    <w:name w:val="Technical 1"/>
    <w:basedOn w:val="DefaultParagraphFont"/>
    <w:rsid w:val="00764EF8"/>
    <w:rPr>
      <w:rFonts w:ascii="Arial" w:hAnsi="Arial"/>
      <w:noProof w:val="0"/>
      <w:sz w:val="17"/>
      <w:lang w:val="en-US"/>
    </w:rPr>
  </w:style>
  <w:style w:type="character" w:customStyle="1" w:styleId="Technical2">
    <w:name w:val="Technical 2"/>
    <w:basedOn w:val="DefaultParagraphFont"/>
    <w:rsid w:val="00764EF8"/>
    <w:rPr>
      <w:rFonts w:ascii="Arial" w:hAnsi="Arial"/>
      <w:noProof w:val="0"/>
      <w:sz w:val="17"/>
      <w:lang w:val="en-US"/>
    </w:rPr>
  </w:style>
  <w:style w:type="character" w:customStyle="1" w:styleId="Technical3">
    <w:name w:val="Technical 3"/>
    <w:basedOn w:val="DefaultParagraphFont"/>
    <w:rsid w:val="00764EF8"/>
    <w:rPr>
      <w:rFonts w:ascii="Arial" w:hAnsi="Arial"/>
      <w:noProof w:val="0"/>
      <w:sz w:val="17"/>
      <w:lang w:val="en-US"/>
    </w:rPr>
  </w:style>
  <w:style w:type="paragraph" w:customStyle="1" w:styleId="Technical4">
    <w:name w:val="Technical 4"/>
    <w:rsid w:val="00764EF8"/>
    <w:pPr>
      <w:tabs>
        <w:tab w:val="left" w:pos="-720"/>
      </w:tabs>
      <w:suppressAutoHyphens/>
      <w:spacing w:after="0" w:line="240" w:lineRule="auto"/>
    </w:pPr>
    <w:rPr>
      <w:rFonts w:ascii="Arial" w:eastAsia="Times New Roman" w:hAnsi="Arial" w:cs="Times New Roman"/>
      <w:b/>
      <w:sz w:val="17"/>
      <w:szCs w:val="20"/>
    </w:rPr>
  </w:style>
  <w:style w:type="paragraph" w:customStyle="1" w:styleId="Technical5">
    <w:name w:val="Technical 5"/>
    <w:rsid w:val="00764EF8"/>
    <w:pPr>
      <w:tabs>
        <w:tab w:val="left" w:pos="-720"/>
      </w:tabs>
      <w:suppressAutoHyphens/>
      <w:spacing w:after="0" w:line="240" w:lineRule="auto"/>
      <w:ind w:firstLine="720"/>
    </w:pPr>
    <w:rPr>
      <w:rFonts w:ascii="Arial" w:eastAsia="Times New Roman" w:hAnsi="Arial" w:cs="Times New Roman"/>
      <w:b/>
      <w:sz w:val="17"/>
      <w:szCs w:val="20"/>
    </w:rPr>
  </w:style>
  <w:style w:type="paragraph" w:customStyle="1" w:styleId="Technical6">
    <w:name w:val="Technical 6"/>
    <w:rsid w:val="00764EF8"/>
    <w:pPr>
      <w:tabs>
        <w:tab w:val="left" w:pos="-720"/>
      </w:tabs>
      <w:suppressAutoHyphens/>
      <w:spacing w:after="0" w:line="240" w:lineRule="auto"/>
      <w:ind w:firstLine="720"/>
    </w:pPr>
    <w:rPr>
      <w:rFonts w:ascii="Arial" w:eastAsia="Times New Roman" w:hAnsi="Arial" w:cs="Times New Roman"/>
      <w:b/>
      <w:sz w:val="17"/>
      <w:szCs w:val="20"/>
    </w:rPr>
  </w:style>
  <w:style w:type="paragraph" w:customStyle="1" w:styleId="Technical7">
    <w:name w:val="Technical 7"/>
    <w:rsid w:val="00764EF8"/>
    <w:pPr>
      <w:tabs>
        <w:tab w:val="left" w:pos="-720"/>
      </w:tabs>
      <w:suppressAutoHyphens/>
      <w:spacing w:after="0" w:line="240" w:lineRule="auto"/>
      <w:ind w:firstLine="720"/>
    </w:pPr>
    <w:rPr>
      <w:rFonts w:ascii="Arial" w:eastAsia="Times New Roman" w:hAnsi="Arial" w:cs="Times New Roman"/>
      <w:b/>
      <w:sz w:val="17"/>
      <w:szCs w:val="20"/>
    </w:rPr>
  </w:style>
  <w:style w:type="paragraph" w:customStyle="1" w:styleId="Technical8">
    <w:name w:val="Technical 8"/>
    <w:rsid w:val="00764EF8"/>
    <w:pPr>
      <w:tabs>
        <w:tab w:val="left" w:pos="-720"/>
      </w:tabs>
      <w:suppressAutoHyphens/>
      <w:spacing w:after="0" w:line="240" w:lineRule="auto"/>
      <w:ind w:firstLine="720"/>
    </w:pPr>
    <w:rPr>
      <w:rFonts w:ascii="Arial" w:eastAsia="Times New Roman" w:hAnsi="Arial" w:cs="Times New Roman"/>
      <w:b/>
      <w:sz w:val="17"/>
      <w:szCs w:val="20"/>
    </w:rPr>
  </w:style>
  <w:style w:type="paragraph" w:customStyle="1" w:styleId="Pleading">
    <w:name w:val="Pleading"/>
    <w:rsid w:val="00764EF8"/>
    <w:pPr>
      <w:tabs>
        <w:tab w:val="left" w:pos="-720"/>
      </w:tabs>
      <w:suppressAutoHyphens/>
      <w:spacing w:after="0" w:line="240" w:lineRule="exact"/>
    </w:pPr>
    <w:rPr>
      <w:rFonts w:ascii="Arial" w:eastAsia="Times New Roman" w:hAnsi="Arial" w:cs="Times New Roman"/>
      <w:sz w:val="17"/>
      <w:szCs w:val="20"/>
    </w:rPr>
  </w:style>
  <w:style w:type="paragraph" w:customStyle="1" w:styleId="RightPar1">
    <w:name w:val="Right Par 1"/>
    <w:rsid w:val="00764EF8"/>
    <w:pPr>
      <w:tabs>
        <w:tab w:val="left" w:pos="-720"/>
        <w:tab w:val="left" w:pos="0"/>
        <w:tab w:val="decimal" w:pos="720"/>
      </w:tabs>
      <w:suppressAutoHyphens/>
      <w:spacing w:after="0" w:line="240" w:lineRule="auto"/>
      <w:ind w:firstLine="720"/>
    </w:pPr>
    <w:rPr>
      <w:rFonts w:ascii="Arial" w:eastAsia="Times New Roman" w:hAnsi="Arial" w:cs="Times New Roman"/>
      <w:sz w:val="17"/>
      <w:szCs w:val="20"/>
    </w:rPr>
  </w:style>
  <w:style w:type="paragraph" w:customStyle="1" w:styleId="RightPar2">
    <w:name w:val="Right Par 2"/>
    <w:rsid w:val="00764EF8"/>
    <w:pPr>
      <w:tabs>
        <w:tab w:val="left" w:pos="-720"/>
        <w:tab w:val="left" w:pos="0"/>
        <w:tab w:val="left" w:pos="720"/>
        <w:tab w:val="decimal" w:pos="1440"/>
      </w:tabs>
      <w:suppressAutoHyphens/>
      <w:spacing w:after="0" w:line="240" w:lineRule="auto"/>
      <w:ind w:firstLine="1440"/>
    </w:pPr>
    <w:rPr>
      <w:rFonts w:ascii="Arial" w:eastAsia="Times New Roman" w:hAnsi="Arial" w:cs="Times New Roman"/>
      <w:sz w:val="17"/>
      <w:szCs w:val="20"/>
    </w:rPr>
  </w:style>
  <w:style w:type="paragraph" w:customStyle="1" w:styleId="RightPar3">
    <w:name w:val="Right Par 3"/>
    <w:rsid w:val="00764EF8"/>
    <w:pPr>
      <w:tabs>
        <w:tab w:val="left" w:pos="-720"/>
        <w:tab w:val="left" w:pos="0"/>
        <w:tab w:val="left" w:pos="720"/>
        <w:tab w:val="left" w:pos="1440"/>
        <w:tab w:val="decimal" w:pos="2160"/>
      </w:tabs>
      <w:suppressAutoHyphens/>
      <w:spacing w:after="0" w:line="240" w:lineRule="auto"/>
      <w:ind w:firstLine="2160"/>
    </w:pPr>
    <w:rPr>
      <w:rFonts w:ascii="Arial" w:eastAsia="Times New Roman" w:hAnsi="Arial" w:cs="Times New Roman"/>
      <w:sz w:val="17"/>
      <w:szCs w:val="20"/>
    </w:rPr>
  </w:style>
  <w:style w:type="paragraph" w:customStyle="1" w:styleId="RightPar4">
    <w:name w:val="Right Par 4"/>
    <w:rsid w:val="00764EF8"/>
    <w:pPr>
      <w:tabs>
        <w:tab w:val="left" w:pos="-720"/>
        <w:tab w:val="left" w:pos="0"/>
        <w:tab w:val="left" w:pos="720"/>
        <w:tab w:val="left" w:pos="1440"/>
        <w:tab w:val="left" w:pos="2160"/>
        <w:tab w:val="decimal" w:pos="2880"/>
      </w:tabs>
      <w:suppressAutoHyphens/>
      <w:spacing w:after="0" w:line="240" w:lineRule="auto"/>
      <w:ind w:firstLine="2880"/>
    </w:pPr>
    <w:rPr>
      <w:rFonts w:ascii="Arial" w:eastAsia="Times New Roman" w:hAnsi="Arial" w:cs="Times New Roman"/>
      <w:sz w:val="17"/>
      <w:szCs w:val="20"/>
    </w:rPr>
  </w:style>
  <w:style w:type="paragraph" w:customStyle="1" w:styleId="RightPar5">
    <w:name w:val="Right Par 5"/>
    <w:rsid w:val="00764EF8"/>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Arial" w:eastAsia="Times New Roman" w:hAnsi="Arial" w:cs="Times New Roman"/>
      <w:sz w:val="17"/>
      <w:szCs w:val="20"/>
    </w:rPr>
  </w:style>
  <w:style w:type="paragraph" w:customStyle="1" w:styleId="RightPar6">
    <w:name w:val="Right Par 6"/>
    <w:rsid w:val="00764EF8"/>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Arial" w:eastAsia="Times New Roman" w:hAnsi="Arial" w:cs="Times New Roman"/>
      <w:sz w:val="17"/>
      <w:szCs w:val="20"/>
    </w:rPr>
  </w:style>
  <w:style w:type="paragraph" w:customStyle="1" w:styleId="RightPar7">
    <w:name w:val="Right Par 7"/>
    <w:rsid w:val="00764EF8"/>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Arial" w:eastAsia="Times New Roman" w:hAnsi="Arial" w:cs="Times New Roman"/>
      <w:sz w:val="17"/>
      <w:szCs w:val="20"/>
    </w:rPr>
  </w:style>
  <w:style w:type="paragraph" w:customStyle="1" w:styleId="RightPar8">
    <w:name w:val="Right Par 8"/>
    <w:rsid w:val="00764EF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Arial" w:eastAsia="Times New Roman" w:hAnsi="Arial" w:cs="Times New Roman"/>
      <w:sz w:val="17"/>
      <w:szCs w:val="20"/>
    </w:rPr>
  </w:style>
  <w:style w:type="paragraph" w:styleId="TOAHeading">
    <w:name w:val="toa heading"/>
    <w:basedOn w:val="Normal"/>
    <w:next w:val="Normal"/>
    <w:semiHidden/>
    <w:rsid w:val="00764EF8"/>
    <w:pPr>
      <w:tabs>
        <w:tab w:val="left" w:pos="9000"/>
        <w:tab w:val="right" w:pos="9360"/>
      </w:tabs>
      <w:suppressAutoHyphens/>
    </w:pPr>
  </w:style>
  <w:style w:type="paragraph" w:styleId="Caption">
    <w:name w:val="caption"/>
    <w:basedOn w:val="Normal"/>
    <w:next w:val="Normal"/>
    <w:qFormat/>
    <w:rsid w:val="00764EF8"/>
    <w:rPr>
      <w:rFonts w:ascii="Courier New" w:hAnsi="Courier New"/>
      <w:sz w:val="24"/>
    </w:rPr>
  </w:style>
  <w:style w:type="paragraph" w:styleId="DocumentMap">
    <w:name w:val="Document Map"/>
    <w:basedOn w:val="Normal"/>
    <w:link w:val="DocumentMapChar"/>
    <w:semiHidden/>
    <w:rsid w:val="00764EF8"/>
    <w:pPr>
      <w:shd w:val="clear" w:color="auto" w:fill="000080"/>
    </w:pPr>
    <w:rPr>
      <w:rFonts w:ascii="Tahoma" w:hAnsi="Tahoma" w:cs="Tahoma"/>
    </w:rPr>
  </w:style>
  <w:style w:type="character" w:customStyle="1" w:styleId="DocumentMapChar">
    <w:name w:val="Document Map Char"/>
    <w:basedOn w:val="DefaultParagraphFont"/>
    <w:link w:val="DocumentMap"/>
    <w:semiHidden/>
    <w:rsid w:val="00764EF8"/>
    <w:rPr>
      <w:rFonts w:ascii="Tahoma" w:eastAsia="Times New Roman" w:hAnsi="Tahoma" w:cs="Tahoma"/>
      <w:sz w:val="20"/>
      <w:szCs w:val="20"/>
      <w:shd w:val="clear" w:color="auto" w:fill="000080"/>
    </w:rPr>
  </w:style>
  <w:style w:type="paragraph" w:customStyle="1" w:styleId="ListParagraph1">
    <w:name w:val="List Paragraph1"/>
    <w:basedOn w:val="Normal"/>
    <w:next w:val="ListParagraph"/>
    <w:uiPriority w:val="34"/>
    <w:qFormat/>
    <w:rsid w:val="00764EF8"/>
    <w:pPr>
      <w:ind w:left="720"/>
      <w:contextualSpacing/>
    </w:pPr>
    <w:rPr>
      <w:rFonts w:eastAsiaTheme="minorHAnsi" w:cstheme="minorBidi"/>
      <w:szCs w:val="22"/>
    </w:rPr>
  </w:style>
  <w:style w:type="table" w:customStyle="1" w:styleId="TableGrid1">
    <w:name w:val="Table Grid1"/>
    <w:basedOn w:val="TableNormal"/>
    <w:next w:val="TableGrid"/>
    <w:rsid w:val="00764E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0">
    <w:name w:val="Pa0"/>
    <w:basedOn w:val="Normal"/>
    <w:next w:val="Normal"/>
    <w:uiPriority w:val="99"/>
    <w:rsid w:val="00764EF8"/>
    <w:pPr>
      <w:autoSpaceDE w:val="0"/>
      <w:autoSpaceDN w:val="0"/>
      <w:adjustRightInd w:val="0"/>
      <w:spacing w:line="241" w:lineRule="atLeast"/>
    </w:pPr>
    <w:rPr>
      <w:rFonts w:ascii="TimesNewRomanPS" w:eastAsiaTheme="minorHAnsi" w:hAnsi="TimesNewRomanPS" w:cstheme="minorBidi"/>
      <w:sz w:val="24"/>
      <w:szCs w:val="24"/>
    </w:rPr>
  </w:style>
  <w:style w:type="character" w:customStyle="1" w:styleId="A0">
    <w:name w:val="A0"/>
    <w:uiPriority w:val="99"/>
    <w:rsid w:val="00764EF8"/>
    <w:rPr>
      <w:rFonts w:ascii="TimesNewRomanPS" w:hAnsi="TimesNewRomanPS" w:cs="TimesNewRomanPS" w:hint="default"/>
      <w:color w:val="000000"/>
      <w:sz w:val="18"/>
      <w:szCs w:val="18"/>
    </w:rPr>
  </w:style>
  <w:style w:type="table" w:customStyle="1" w:styleId="TableGrid2">
    <w:name w:val="Table Grid2"/>
    <w:basedOn w:val="TableNormal"/>
    <w:next w:val="TableGrid"/>
    <w:rsid w:val="00764E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gif"/><Relationship Id="rId18" Type="http://schemas.openxmlformats.org/officeDocument/2006/relationships/image" Target="media/image7.gi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image" Target="media/image6.gif"/><Relationship Id="rId2" Type="http://schemas.openxmlformats.org/officeDocument/2006/relationships/customXml" Target="../customXml/item2.xml"/><Relationship Id="rId16" Type="http://schemas.openxmlformats.org/officeDocument/2006/relationships/image" Target="media/image5.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8-000210-00.docx" TargetMode="External"/><Relationship Id="rId5" Type="http://schemas.openxmlformats.org/officeDocument/2006/relationships/numbering" Target="numbering.xml"/><Relationship Id="rId15" Type="http://schemas.openxmlformats.org/officeDocument/2006/relationships/image" Target="media/image4.gif"/><Relationship Id="rId10" Type="http://schemas.openxmlformats.org/officeDocument/2006/relationships/endnotes" Target="endnotes.xml"/><Relationship Id="rId19" Type="http://schemas.openxmlformats.org/officeDocument/2006/relationships/image" Target="media/image8.gi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108</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9</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5555-05-05T04:00:00+00:00</C_x0020__x0026__x0020_R_x0020_Date>
    <Advertisement xmlns="0da6ca4d-3636-4380-ae91-0121f7d90329">2019-09-24T04:00:00+00:00</Advertisement>
    <Correct_x0020__x0026__x0020_Run xmlns="0da6ca4d-3636-4380-ae91-0121f7d90329">DRAFT</Correct_x0020__x0026__x0020_Run>
    <Funds_x0020__x0028_Federal_x0029_ xmlns="0da6ca4d-3636-4380-ae91-0121f7d90329">true</Funds_x0020__x0028_Federal_x0029_>
    <IconOverlay xmlns="http://schemas.microsoft.com/sharepoint/v4" xsi:nil="true"/>
    <Usage_x0020_Guidance xmlns="0da6ca4d-3636-4380-ae91-0121f7d90329">For all NoVa Asphalt Schedule Work projects.</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false</Pick_x002d_List_x0020_Choice>
    <Availability_x0020_Date xmlns="0da6ca4d-3636-4380-ae91-0121f7d90329">2018-09-06T04:00:00+00:00</Availability_x0020_Date>
    <Use_x0020__x002d__x0020_Not_x0020_All_x0020__x0028_Specify_x0029_ xmlns="0da6ca4d-3636-4380-ae91-0121f7d90329">All; ASW-TSLP(9)</Use_x0020__x002d__x0020_Not_x0020_All_x0020__x0028_Specify_x0029_>
    <Document_x0020_Type xmlns="0da6ca4d-3636-4380-ae91-0121f7d90329">SP</Document_x0020_Type>
    <Specification_x0020_Number xmlns="0da6ca4d-3636-4380-ae91-0121f7d90329">SQ108-000210-00</Specification_x0020_Number>
    <Status xmlns="0da6ca4d-3636-4380-ae91-0121f7d90329">Active</Status>
    <On_x0020_Pick_x002d_List xmlns="0da6ca4d-3636-4380-ae91-0121f7d90329">false</On_x0020_Pick_x002d_List>
    <Replaced_x0020_By xmlns="0da6ca4d-3636-4380-ae91-0121f7d90329">Current</Replaced_x0020_By>
    <File_x0020_Extension xmlns="0da6ca4d-3636-4380-ae91-0121f7d90329" xsi:nil="true"/>
    <Div xmlns="0da6ca4d-3636-4380-ae91-0121f7d90329">I</Div>
    <Replaces xmlns="0da6ca4d-3636-4380-ae91-0121f7d90329">New</Replaces>
    <Copy_x0020_to_x0020_Eguide xmlns="0da6ca4d-3636-4380-ae91-0121f7d90329">false</Copy_x0020_to_x0020_Egu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5118-AA0B-4A8F-B2E0-8D1EF8E404EA}">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da6ca4d-3636-4380-ae91-0121f7d90329"/>
    <ds:schemaRef ds:uri="http://www.w3.org/XML/1998/namespace"/>
    <ds:schemaRef ds:uri="http://purl.org/dc/dcmitype/"/>
  </ds:schemaRefs>
</ds:datastoreItem>
</file>

<file path=customXml/itemProps2.xml><?xml version="1.0" encoding="utf-8"?>
<ds:datastoreItem xmlns:ds="http://schemas.openxmlformats.org/officeDocument/2006/customXml" ds:itemID="{BF3FCA36-5DB8-431F-B624-1D8BCE08C095}">
  <ds:schemaRefs>
    <ds:schemaRef ds:uri="http://schemas.microsoft.com/sharepoint/v3/contenttype/forms"/>
  </ds:schemaRefs>
</ds:datastoreItem>
</file>

<file path=customXml/itemProps3.xml><?xml version="1.0" encoding="utf-8"?>
<ds:datastoreItem xmlns:ds="http://schemas.openxmlformats.org/officeDocument/2006/customXml" ds:itemID="{90DA7427-466D-4C0D-BC71-C8FDEE6C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5FA25-8F42-4234-BBCD-071BC5B6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11</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108.02—LIMITATION OF OPERATIONS (NoVa) 10-7-16</vt:lpstr>
    </vt:vector>
  </TitlesOfParts>
  <Company>Virginia IT Infrastructure Partnership</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108.02—LIMITATION OF OPERATIONS (NoVa) 10-7-16</dc:title>
  <dc:creator>Fang, Yingwu, PE (VDOT)</dc:creator>
  <cp:lastModifiedBy>Gayle, David W. (VDOT)</cp:lastModifiedBy>
  <cp:revision>21</cp:revision>
  <cp:lastPrinted>2018-08-28T14:46:00Z</cp:lastPrinted>
  <dcterms:created xsi:type="dcterms:W3CDTF">2019-09-03T18:34:00Z</dcterms:created>
  <dcterms:modified xsi:type="dcterms:W3CDTF">2019-12-16T17:18:00Z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201900</vt:r8>
  </property>
</Properties>
</file>