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B0190" w14:textId="2BBFAB68" w:rsidR="00DA6B4D" w:rsidRDefault="007C5AF5" w:rsidP="00DA6B4D">
      <w:pPr>
        <w:jc w:val="both"/>
        <w:rPr>
          <w:rStyle w:val="Hyperlink"/>
          <w:b/>
          <w:bCs/>
          <w:vanish/>
          <w:color w:val="FF0000"/>
        </w:rPr>
      </w:pPr>
      <w:hyperlink r:id="rId11" w:tooltip="PUBLIC NOTIFICATION OF PARKING RESTRICTIONS (Plant Mix-NoVa) 5-5-17 Guidelines-Plant mix (NoVa only) projects where on-street parking is permitted.{2007-SU105004A}" w:history="1">
        <w:r>
          <w:rPr>
            <w:rStyle w:val="Hyperlink"/>
            <w:b/>
            <w:bCs/>
            <w:vanish/>
            <w:color w:val="FF0000"/>
          </w:rPr>
          <w:t>SQ105-000129-00</w:t>
        </w:r>
      </w:hyperlink>
      <w:bookmarkStart w:id="0" w:name="_GoBack"/>
      <w:bookmarkEnd w:id="0"/>
    </w:p>
    <w:p w14:paraId="45A7A5EA" w14:textId="77777777" w:rsidR="00DA6B4D" w:rsidRPr="009A2AA3" w:rsidRDefault="00DA6B4D" w:rsidP="00DA6B4D">
      <w:pPr>
        <w:jc w:val="both"/>
        <w:rPr>
          <w:vanish/>
          <w:color w:val="FF0000"/>
          <w:sz w:val="18"/>
          <w:szCs w:val="18"/>
        </w:rPr>
      </w:pPr>
      <w:r w:rsidRPr="009A2AA3">
        <w:rPr>
          <w:b/>
          <w:vanish/>
          <w:color w:val="FF0000"/>
          <w:spacing w:val="-3"/>
          <w:sz w:val="18"/>
        </w:rPr>
        <w:t xml:space="preserve">GUIDELINES </w:t>
      </w:r>
      <w:r w:rsidRPr="009A2AA3">
        <w:rPr>
          <w:vanish/>
          <w:color w:val="FF0000"/>
          <w:spacing w:val="-3"/>
          <w:sz w:val="18"/>
        </w:rPr>
        <w:t>—</w:t>
      </w:r>
      <w:r w:rsidRPr="009A2AA3">
        <w:rPr>
          <w:b/>
          <w:vanish/>
          <w:color w:val="FF0000"/>
          <w:spacing w:val="-3"/>
          <w:sz w:val="18"/>
        </w:rPr>
        <w:t xml:space="preserve"> </w:t>
      </w:r>
      <w:r w:rsidRPr="009A2AA3">
        <w:rPr>
          <w:vanish/>
          <w:color w:val="FF0000"/>
          <w:sz w:val="18"/>
        </w:rPr>
        <w:t>Plant mix</w:t>
      </w:r>
      <w:r>
        <w:rPr>
          <w:vanish/>
          <w:color w:val="FF0000"/>
          <w:sz w:val="18"/>
        </w:rPr>
        <w:t xml:space="preserve"> (NoVA only)</w:t>
      </w:r>
      <w:r w:rsidRPr="009A2AA3">
        <w:rPr>
          <w:vanish/>
          <w:color w:val="FF0000"/>
          <w:sz w:val="18"/>
        </w:rPr>
        <w:t xml:space="preserve"> projects where on-street parking is permitted. {2007-</w:t>
      </w:r>
      <w:hyperlink r:id="rId12" w:tooltip="PUBLIC NOTIFICATION OF PARKING RESTRICTIONS 8-18-15a Guidelines - Plant Mix projects where On-Street Parking is permitted." w:history="1">
        <w:r w:rsidRPr="009A2AA3">
          <w:rPr>
            <w:rStyle w:val="Hyperlink"/>
            <w:bCs/>
            <w:vanish/>
            <w:color w:val="FF0000"/>
            <w:sz w:val="18"/>
          </w:rPr>
          <w:t>SU105004A</w:t>
        </w:r>
      </w:hyperlink>
      <w:r w:rsidRPr="009A2AA3">
        <w:rPr>
          <w:vanish/>
          <w:color w:val="FF0000"/>
          <w:sz w:val="18"/>
        </w:rPr>
        <w:t>}</w:t>
      </w:r>
    </w:p>
    <w:p w14:paraId="4B94C91D" w14:textId="77777777" w:rsidR="00DA6B4D" w:rsidRPr="006C2F15" w:rsidRDefault="00DA6B4D" w:rsidP="00DA6B4D">
      <w:pPr>
        <w:jc w:val="both"/>
        <w:rPr>
          <w:vanish/>
          <w:color w:val="FF0000"/>
        </w:rPr>
      </w:pPr>
    </w:p>
    <w:p w14:paraId="25F445D6" w14:textId="77777777" w:rsidR="00DA6B4D" w:rsidRDefault="00DA6B4D" w:rsidP="00DA6B4D">
      <w:pPr>
        <w:jc w:val="center"/>
      </w:pPr>
    </w:p>
    <w:p w14:paraId="2727F697" w14:textId="77777777" w:rsidR="00DA6B4D" w:rsidRDefault="00DA6B4D" w:rsidP="00DA6B4D">
      <w:pPr>
        <w:jc w:val="center"/>
      </w:pPr>
      <w:r>
        <w:t xml:space="preserve">VIRGINIA </w:t>
      </w:r>
      <w:smartTag w:uri="urn:schemas-microsoft-com:office:smarttags" w:element="PlaceName">
        <w:r>
          <w:t>DEPARTMENT</w:t>
        </w:r>
      </w:smartTag>
      <w:r>
        <w:t xml:space="preserve"> OF TRANSPORTATION</w:t>
      </w:r>
    </w:p>
    <w:p w14:paraId="432BBC26" w14:textId="77777777" w:rsidR="00DA6B4D" w:rsidRDefault="00DA6B4D" w:rsidP="00DA6B4D">
      <w:pPr>
        <w:jc w:val="center"/>
      </w:pPr>
      <w:r>
        <w:t>SPECIAL PROVISION FOR</w:t>
      </w:r>
    </w:p>
    <w:p w14:paraId="7FDDC79B" w14:textId="5FE68CAB" w:rsidR="00DA6B4D" w:rsidRDefault="00DA6B4D" w:rsidP="00DA6B4D">
      <w:pPr>
        <w:jc w:val="center"/>
        <w:rPr>
          <w:rFonts w:cs="Arial"/>
          <w:b/>
        </w:rPr>
      </w:pPr>
      <w:r w:rsidRPr="00322849">
        <w:rPr>
          <w:rFonts w:cs="Arial"/>
          <w:b/>
        </w:rPr>
        <w:t>PUBLIC NOTIFICATION OF PARKING RESTRICTIONS</w:t>
      </w:r>
      <w:r>
        <w:rPr>
          <w:rFonts w:cs="Arial"/>
          <w:b/>
        </w:rPr>
        <w:fldChar w:fldCharType="begin"/>
      </w:r>
      <w:r>
        <w:instrText xml:space="preserve"> TC "</w:instrText>
      </w:r>
      <w:bookmarkStart w:id="1" w:name="_Toc447870440"/>
      <w:bookmarkStart w:id="2" w:name="_Toc437978567"/>
      <w:r w:rsidRPr="00E42D91">
        <w:rPr>
          <w:rFonts w:cs="Arial"/>
          <w:b/>
        </w:rPr>
        <w:instrText>PUBLIC NOTI</w:instrText>
      </w:r>
      <w:r>
        <w:rPr>
          <w:rFonts w:cs="Arial"/>
          <w:b/>
        </w:rPr>
        <w:instrText>CE</w:instrText>
      </w:r>
      <w:r w:rsidRPr="00E42D91">
        <w:rPr>
          <w:rFonts w:cs="Arial"/>
          <w:b/>
        </w:rPr>
        <w:instrText xml:space="preserve"> OF PARKING RESTRICTIONS</w:instrText>
      </w:r>
      <w:r w:rsidRPr="00202A4B">
        <w:rPr>
          <w:rFonts w:cs="Arial"/>
        </w:rPr>
        <w:instrText xml:space="preserve"> </w:instrText>
      </w:r>
      <w:r>
        <w:rPr>
          <w:rFonts w:cs="Arial"/>
        </w:rPr>
        <w:instrText>(Plant Mix-NoVa)</w:instrText>
      </w:r>
      <w:r w:rsidRPr="00202A4B">
        <w:rPr>
          <w:rFonts w:cs="Arial"/>
        </w:rPr>
        <w:instrText xml:space="preserve">  </w:instrText>
      </w:r>
      <w:r>
        <w:rPr>
          <w:rFonts w:cs="Arial"/>
        </w:rPr>
        <w:instrText>5-5</w:instrText>
      </w:r>
      <w:r w:rsidRPr="00202A4B">
        <w:rPr>
          <w:rFonts w:cs="Arial"/>
        </w:rPr>
        <w:instrText>-1</w:instrText>
      </w:r>
      <w:r>
        <w:rPr>
          <w:rFonts w:cs="Arial"/>
        </w:rPr>
        <w:instrText>7</w:instrText>
      </w:r>
      <w:bookmarkEnd w:id="1"/>
      <w:bookmarkEnd w:id="2"/>
      <w:r>
        <w:instrText xml:space="preserve">" \f C \l "1" </w:instrText>
      </w:r>
      <w:r>
        <w:rPr>
          <w:rFonts w:cs="Arial"/>
          <w:b/>
        </w:rPr>
        <w:fldChar w:fldCharType="end"/>
      </w:r>
    </w:p>
    <w:p w14:paraId="7A3F8249" w14:textId="5E3338FC" w:rsidR="00DA6B4D" w:rsidRDefault="00DA6B4D" w:rsidP="00DA6B4D">
      <w:pPr>
        <w:jc w:val="center"/>
        <w:rPr>
          <w:rFonts w:cs="Arial"/>
          <w:b/>
        </w:rPr>
      </w:pPr>
      <w:r>
        <w:rPr>
          <w:rFonts w:cs="Arial"/>
          <w:b/>
        </w:rPr>
        <w:t xml:space="preserve">(Plant Mix - Northern </w:t>
      </w:r>
      <w:r w:rsidR="008A56FB">
        <w:rPr>
          <w:rFonts w:cs="Arial"/>
          <w:b/>
        </w:rPr>
        <w:t>Virginia</w:t>
      </w:r>
      <w:r>
        <w:rPr>
          <w:rFonts w:cs="Arial"/>
          <w:b/>
        </w:rPr>
        <w:t xml:space="preserve"> District)</w:t>
      </w:r>
    </w:p>
    <w:p w14:paraId="717629D2" w14:textId="77777777" w:rsidR="00DA6B4D" w:rsidRDefault="00DA6B4D" w:rsidP="00DA6B4D">
      <w:pPr>
        <w:jc w:val="center"/>
        <w:rPr>
          <w:rFonts w:cs="Arial"/>
          <w:b/>
        </w:rPr>
      </w:pPr>
    </w:p>
    <w:p w14:paraId="5D2F4E81" w14:textId="77777777" w:rsidR="00DA6B4D" w:rsidRPr="00D84797" w:rsidRDefault="00DA6B4D" w:rsidP="00DA6B4D">
      <w:pPr>
        <w:jc w:val="right"/>
        <w:rPr>
          <w:rFonts w:cs="Arial"/>
        </w:rPr>
      </w:pPr>
      <w:r>
        <w:rPr>
          <w:rFonts w:cs="Arial"/>
        </w:rPr>
        <w:t>May 5, 2017_</w:t>
      </w:r>
    </w:p>
    <w:p w14:paraId="7AE39662" w14:textId="77777777" w:rsidR="00DA6B4D" w:rsidRPr="00D84797" w:rsidRDefault="00DA6B4D" w:rsidP="00DA6B4D">
      <w:pPr>
        <w:jc w:val="right"/>
        <w:rPr>
          <w:rFonts w:cs="Arial"/>
        </w:rPr>
      </w:pPr>
    </w:p>
    <w:p w14:paraId="080D208C" w14:textId="77777777" w:rsidR="00DA6B4D" w:rsidRDefault="00DA6B4D" w:rsidP="00DA6B4D">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14:paraId="7AA6408C" w14:textId="77777777" w:rsidR="00DA6B4D" w:rsidRPr="00322849" w:rsidRDefault="00DA6B4D" w:rsidP="00DA6B4D">
      <w:pPr>
        <w:jc w:val="both"/>
        <w:rPr>
          <w:rFonts w:cs="Arial"/>
        </w:rPr>
      </w:pPr>
    </w:p>
    <w:p w14:paraId="570722B5" w14:textId="77777777" w:rsidR="00DA6B4D" w:rsidRDefault="00DA6B4D" w:rsidP="00DA6B4D">
      <w:pPr>
        <w:ind w:left="1440" w:hanging="720"/>
        <w:jc w:val="both"/>
        <w:rPr>
          <w:rFonts w:cs="Arial"/>
        </w:rPr>
      </w:pPr>
      <w:r w:rsidRPr="00322849">
        <w:rPr>
          <w:rFonts w:cs="Arial"/>
        </w:rPr>
        <w:t>●</w:t>
      </w:r>
      <w:r w:rsidRPr="00322849">
        <w:rPr>
          <w:rFonts w:cs="Arial"/>
        </w:rPr>
        <w:tab/>
      </w:r>
      <w:r>
        <w:rPr>
          <w:rFonts w:cs="Arial"/>
        </w:rPr>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14:paraId="47CB70AA" w14:textId="77777777" w:rsidR="00DA6B4D" w:rsidRPr="00322849" w:rsidRDefault="00DA6B4D" w:rsidP="00DA6B4D">
      <w:pPr>
        <w:ind w:left="1440" w:hanging="720"/>
        <w:jc w:val="both"/>
        <w:rPr>
          <w:rFonts w:cs="Arial"/>
        </w:rPr>
      </w:pPr>
    </w:p>
    <w:p w14:paraId="62AE0DB6" w14:textId="77777777" w:rsidR="00DA6B4D" w:rsidRPr="00322849" w:rsidRDefault="00DA6B4D" w:rsidP="00DA6B4D">
      <w:pPr>
        <w:ind w:left="1440" w:hanging="720"/>
        <w:jc w:val="both"/>
        <w:rPr>
          <w:rFonts w:cs="Arial"/>
        </w:rPr>
      </w:pPr>
      <w:r w:rsidRPr="00322849">
        <w:rPr>
          <w:rFonts w:cs="Arial"/>
        </w:rPr>
        <w:t>●</w:t>
      </w:r>
      <w:r w:rsidRPr="00322849">
        <w:rPr>
          <w:rFonts w:cs="Arial"/>
        </w:rPr>
        <w:tab/>
      </w:r>
      <w:r>
        <w:rPr>
          <w:rFonts w:cs="Arial"/>
        </w:rPr>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14:paraId="4A50E4CB" w14:textId="77777777" w:rsidR="00DA6B4D" w:rsidRPr="00322849" w:rsidRDefault="00DA6B4D" w:rsidP="00DA6B4D">
      <w:pPr>
        <w:jc w:val="both"/>
        <w:rPr>
          <w:rFonts w:cs="Arial"/>
        </w:rPr>
      </w:pPr>
    </w:p>
    <w:p w14:paraId="1C662C3F" w14:textId="77777777" w:rsidR="00DA6B4D" w:rsidRPr="00322849" w:rsidRDefault="00DA6B4D" w:rsidP="00DA6B4D">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14:paraId="16BC20F7" w14:textId="77777777" w:rsidR="00DA6B4D" w:rsidRDefault="00DA6B4D" w:rsidP="00DA6B4D">
      <w:pPr>
        <w:jc w:val="both"/>
        <w:rPr>
          <w:rFonts w:cs="Arial"/>
        </w:rPr>
      </w:pPr>
    </w:p>
    <w:p w14:paraId="4A49606C" w14:textId="77777777" w:rsidR="00DA6B4D" w:rsidRPr="00322849" w:rsidRDefault="00DA6B4D" w:rsidP="00DA6B4D">
      <w:pPr>
        <w:jc w:val="both"/>
        <w:rPr>
          <w:rFonts w:cs="Arial"/>
        </w:rPr>
      </w:pPr>
      <w:r>
        <w:rPr>
          <w:rFonts w:cs="Arial"/>
        </w:rPr>
        <w:t>All “No Parking” signs shall be removed and disposed of by the Contractor upon completion of the work.</w:t>
      </w:r>
    </w:p>
    <w:p w14:paraId="7C04EE04" w14:textId="77777777" w:rsidR="00DA6B4D" w:rsidRDefault="00DA6B4D" w:rsidP="00DA6B4D">
      <w:pPr>
        <w:tabs>
          <w:tab w:val="left" w:pos="6228"/>
        </w:tabs>
        <w:jc w:val="both"/>
        <w:rPr>
          <w:rFonts w:cs="Arial"/>
        </w:rPr>
      </w:pPr>
    </w:p>
    <w:p w14:paraId="642C0709" w14:textId="77777777" w:rsidR="00DA6B4D" w:rsidRDefault="00DA6B4D" w:rsidP="00DA6B4D">
      <w:pPr>
        <w:jc w:val="both"/>
        <w:rPr>
          <w:rFonts w:cs="Arial"/>
        </w:rPr>
      </w:pPr>
      <w:r>
        <w:rPr>
          <w:rFonts w:cs="Arial"/>
        </w:rPr>
        <w:t>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w:t>
      </w:r>
    </w:p>
    <w:p w14:paraId="0816E094" w14:textId="77777777" w:rsidR="00DA6B4D" w:rsidRDefault="00DA6B4D" w:rsidP="00DA6B4D">
      <w:pPr>
        <w:jc w:val="both"/>
        <w:rPr>
          <w:rFonts w:cs="Arial"/>
        </w:rPr>
      </w:pPr>
    </w:p>
    <w:p w14:paraId="70B24E5A" w14:textId="77777777" w:rsidR="00DA6B4D" w:rsidRDefault="00DA6B4D" w:rsidP="00DA6B4D">
      <w:pPr>
        <w:jc w:val="both"/>
        <w:rPr>
          <w:rFonts w:cs="Arial"/>
        </w:rPr>
      </w:pPr>
      <w:r>
        <w:rPr>
          <w:rFonts w:cs="Arial"/>
        </w:rPr>
        <w:t>Template examples can be found on the following three (3) pages.</w:t>
      </w:r>
    </w:p>
    <w:p w14:paraId="0374C291" w14:textId="77777777" w:rsidR="00DA6B4D" w:rsidRDefault="00DA6B4D" w:rsidP="00DA6B4D">
      <w:pPr>
        <w:jc w:val="both"/>
        <w:rPr>
          <w:rFonts w:cs="Arial"/>
        </w:rPr>
      </w:pPr>
    </w:p>
    <w:p w14:paraId="3158EF7F" w14:textId="77777777" w:rsidR="00DA6B4D" w:rsidRDefault="00DA6B4D" w:rsidP="00DA6B4D">
      <w:pPr>
        <w:rPr>
          <w:rFonts w:cs="Arial"/>
        </w:rPr>
      </w:pPr>
      <w:r>
        <w:rPr>
          <w:rFonts w:cs="Arial"/>
        </w:rPr>
        <w:t xml:space="preserve">To obtain “color” template copies for production visit the following link: </w:t>
      </w:r>
      <w:hyperlink r:id="rId13" w:history="1">
        <w:r>
          <w:rPr>
            <w:rStyle w:val="Hyperlink"/>
          </w:rPr>
          <w:t>http://www.virginiadot.org/business/resources/const/NOVAPlantMixTemplate.pdf</w:t>
        </w:r>
      </w:hyperlink>
    </w:p>
    <w:p w14:paraId="3BE8A52B" w14:textId="77777777" w:rsidR="00DA6B4D" w:rsidRDefault="00DA6B4D" w:rsidP="00DA6B4D">
      <w:pPr>
        <w:rPr>
          <w:rFonts w:cs="Arial"/>
        </w:rPr>
      </w:pPr>
    </w:p>
    <w:p w14:paraId="671527C7" w14:textId="77777777" w:rsidR="00DA6B4D" w:rsidRDefault="00DA6B4D" w:rsidP="00DA6B4D">
      <w:pPr>
        <w:jc w:val="both"/>
        <w:rPr>
          <w:rFonts w:cs="Arial"/>
        </w:rPr>
      </w:pPr>
      <w:r>
        <w:rPr>
          <w:rFonts w:cs="Arial"/>
        </w:rPr>
        <w:br w:type="page"/>
      </w:r>
    </w:p>
    <w:p w14:paraId="31A3F03C" w14:textId="77777777" w:rsidR="00DA6B4D" w:rsidRDefault="00DA6B4D" w:rsidP="00DA6B4D">
      <w:pPr>
        <w:rPr>
          <w:rFonts w:cs="Arial"/>
        </w:rPr>
      </w:pPr>
    </w:p>
    <w:p w14:paraId="7943F9B2" w14:textId="55817A8E" w:rsidR="00DA6B4D" w:rsidRDefault="00DA6B4D" w:rsidP="00DA6B4D">
      <w:pPr>
        <w:tabs>
          <w:tab w:val="left" w:pos="2070"/>
        </w:tabs>
        <w:ind w:left="2070" w:right="2070"/>
        <w:rPr>
          <w:rFonts w:ascii="Frutiger" w:hAnsi="Frutiger"/>
        </w:rPr>
      </w:pPr>
      <w:r>
        <w:rPr>
          <w:noProof/>
        </w:rPr>
        <w:drawing>
          <wp:inline distT="0" distB="0" distL="0" distR="0" wp14:anchorId="535992D5" wp14:editId="2E62DFB4">
            <wp:extent cx="3345180" cy="6679565"/>
            <wp:effectExtent l="0" t="0" r="762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45180" cy="6679565"/>
                    </a:xfrm>
                    <a:prstGeom prst="rect">
                      <a:avLst/>
                    </a:prstGeom>
                    <a:noFill/>
                    <a:ln>
                      <a:noFill/>
                    </a:ln>
                  </pic:spPr>
                </pic:pic>
              </a:graphicData>
            </a:graphic>
          </wp:inline>
        </w:drawing>
      </w:r>
    </w:p>
    <w:p w14:paraId="54F69C70" w14:textId="77777777" w:rsidR="00180876" w:rsidRDefault="00180876" w:rsidP="00180876">
      <w:pPr>
        <w:tabs>
          <w:tab w:val="left" w:pos="2070"/>
        </w:tabs>
        <w:ind w:left="2070" w:right="2070"/>
        <w:jc w:val="center"/>
        <w:rPr>
          <w:rFonts w:ascii="Frutiger" w:hAnsi="Frutiger"/>
        </w:rPr>
      </w:pPr>
    </w:p>
    <w:p w14:paraId="13DC4BAF" w14:textId="77777777" w:rsidR="00180876" w:rsidRDefault="00180876" w:rsidP="00180876">
      <w:pPr>
        <w:tabs>
          <w:tab w:val="left" w:pos="2070"/>
        </w:tabs>
        <w:ind w:left="2070" w:right="2070"/>
        <w:jc w:val="center"/>
        <w:rPr>
          <w:rFonts w:ascii="Frutiger" w:hAnsi="Frutiger"/>
        </w:rPr>
      </w:pPr>
    </w:p>
    <w:p w14:paraId="055027A2" w14:textId="77777777" w:rsidR="00180876" w:rsidRPr="0031570F" w:rsidRDefault="00180876" w:rsidP="00180876">
      <w:pPr>
        <w:tabs>
          <w:tab w:val="left" w:pos="2070"/>
        </w:tabs>
        <w:ind w:left="2070" w:right="1980"/>
        <w:jc w:val="center"/>
        <w:rPr>
          <w:rFonts w:cs="Arial"/>
        </w:rPr>
      </w:pPr>
      <w:r w:rsidRPr="0031570F">
        <w:rPr>
          <w:rFonts w:cs="Arial"/>
        </w:rPr>
        <w:t>Door Hanger</w:t>
      </w:r>
      <w:r>
        <w:rPr>
          <w:rFonts w:cs="Arial"/>
        </w:rPr>
        <w:t xml:space="preserve"> (Front)</w:t>
      </w:r>
    </w:p>
    <w:p w14:paraId="6F0D2806" w14:textId="77777777" w:rsidR="00180876" w:rsidRDefault="00180876" w:rsidP="00180876">
      <w:pPr>
        <w:tabs>
          <w:tab w:val="left" w:pos="2070"/>
        </w:tabs>
        <w:ind w:left="2070" w:right="2070"/>
        <w:rPr>
          <w:rFonts w:ascii="Frutiger" w:hAnsi="Frutiger"/>
        </w:rPr>
      </w:pPr>
    </w:p>
    <w:p w14:paraId="10701E50" w14:textId="77777777" w:rsidR="00DA6B4D" w:rsidRDefault="00DA6B4D" w:rsidP="00DA6B4D">
      <w:pPr>
        <w:spacing w:after="200" w:line="276" w:lineRule="auto"/>
        <w:rPr>
          <w:rFonts w:ascii="Frutiger" w:hAnsi="Frutiger"/>
        </w:rPr>
      </w:pPr>
      <w:r>
        <w:rPr>
          <w:rFonts w:ascii="Frutiger" w:hAnsi="Frutiger"/>
        </w:rPr>
        <w:br w:type="page"/>
      </w:r>
    </w:p>
    <w:p w14:paraId="38479A6F" w14:textId="77777777" w:rsidR="00DA6B4D" w:rsidRDefault="00DA6B4D" w:rsidP="00DA6B4D">
      <w:pPr>
        <w:tabs>
          <w:tab w:val="left" w:pos="1980"/>
        </w:tabs>
        <w:ind w:left="2070" w:right="2070"/>
        <w:rPr>
          <w:rFonts w:ascii="Frutiger" w:hAnsi="Frutiger" w:cs="Arial"/>
          <w:color w:val="365F91"/>
        </w:rPr>
      </w:pPr>
    </w:p>
    <w:p w14:paraId="2DFC7715" w14:textId="77777777" w:rsidR="00DA6B4D" w:rsidRDefault="00DA6B4D" w:rsidP="00DA6B4D">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14:anchorId="222CCC91" wp14:editId="2BB097CA">
            <wp:extent cx="3378835" cy="368300"/>
            <wp:effectExtent l="0" t="0" r="0" b="0"/>
            <wp:docPr id="27" name="Picture 27" descr="New Bitma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New Bitmap Imag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78835" cy="368300"/>
                    </a:xfrm>
                    <a:prstGeom prst="rect">
                      <a:avLst/>
                    </a:prstGeom>
                    <a:noFill/>
                    <a:ln>
                      <a:noFill/>
                    </a:ln>
                  </pic:spPr>
                </pic:pic>
              </a:graphicData>
            </a:graphic>
          </wp:inline>
        </w:drawing>
      </w:r>
    </w:p>
    <w:p w14:paraId="4971238A" w14:textId="77777777" w:rsidR="00DA6B4D" w:rsidRDefault="00DA6B4D" w:rsidP="00DA6B4D">
      <w:pPr>
        <w:tabs>
          <w:tab w:val="left" w:pos="2070"/>
        </w:tabs>
        <w:ind w:left="2160" w:right="2070"/>
        <w:jc w:val="both"/>
        <w:rPr>
          <w:rFonts w:ascii="Frutiger" w:hAnsi="Frutiger" w:cs="Arial"/>
          <w:color w:val="365F91"/>
        </w:rPr>
      </w:pPr>
    </w:p>
    <w:p w14:paraId="146D46D8" w14:textId="77777777" w:rsidR="00DA6B4D" w:rsidRDefault="00DA6B4D" w:rsidP="00DA6B4D">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14:paraId="3F437A8D" w14:textId="77777777" w:rsidR="00DA6B4D" w:rsidRDefault="00DA6B4D" w:rsidP="00DA6B4D">
      <w:pPr>
        <w:tabs>
          <w:tab w:val="left" w:pos="2070"/>
        </w:tabs>
        <w:ind w:left="2160" w:right="2070"/>
        <w:jc w:val="both"/>
        <w:rPr>
          <w:rFonts w:ascii="Frutiger" w:hAnsi="Frutiger" w:cs="Arial"/>
          <w:b/>
          <w:color w:val="E36C0A"/>
        </w:rPr>
      </w:pPr>
    </w:p>
    <w:p w14:paraId="1AC141E6" w14:textId="77777777" w:rsidR="00DA6B4D" w:rsidRDefault="00DA6B4D" w:rsidP="00DA6B4D">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14:paraId="0309E3C2" w14:textId="77777777" w:rsidR="00DA6B4D" w:rsidRDefault="00DA6B4D" w:rsidP="00DA6B4D">
      <w:pPr>
        <w:tabs>
          <w:tab w:val="left" w:pos="2070"/>
        </w:tabs>
        <w:ind w:left="2160" w:right="2070"/>
        <w:jc w:val="both"/>
        <w:rPr>
          <w:rFonts w:ascii="Frutiger" w:hAnsi="Frutiger" w:cs="Arial"/>
          <w:color w:val="365F91"/>
        </w:rPr>
      </w:pPr>
    </w:p>
    <w:p w14:paraId="2D733CBB" w14:textId="77777777" w:rsidR="00DA6B4D" w:rsidRDefault="00DA6B4D" w:rsidP="00DA6B4D">
      <w:pPr>
        <w:tabs>
          <w:tab w:val="left" w:pos="2070"/>
        </w:tabs>
        <w:ind w:left="2160" w:right="2070"/>
        <w:jc w:val="both"/>
        <w:rPr>
          <w:rFonts w:ascii="Frutiger" w:hAnsi="Frutiger" w:cs="Arial"/>
        </w:rPr>
      </w:pPr>
      <w:r>
        <w:rPr>
          <w:rFonts w:ascii="Frutiger" w:hAnsi="Frutiger" w:cs="Arial"/>
          <w:color w:val="365F91"/>
        </w:rPr>
        <w:t>Crews will be paving your streets with asphalt. This application will improve the ride for motorists, and enhance the condition of your street.</w:t>
      </w:r>
    </w:p>
    <w:p w14:paraId="38ED8EB4" w14:textId="77777777" w:rsidR="00DA6B4D" w:rsidRDefault="00DA6B4D" w:rsidP="00DA6B4D">
      <w:pPr>
        <w:tabs>
          <w:tab w:val="left" w:pos="2070"/>
        </w:tabs>
        <w:ind w:left="2160" w:right="2070"/>
        <w:jc w:val="both"/>
        <w:rPr>
          <w:rFonts w:ascii="Frutiger" w:hAnsi="Frutiger" w:cs="Arial"/>
          <w:b/>
          <w:color w:val="E36C0A"/>
        </w:rPr>
      </w:pPr>
    </w:p>
    <w:p w14:paraId="0C8865C9" w14:textId="77777777" w:rsidR="00DA6B4D" w:rsidRDefault="00DA6B4D" w:rsidP="00DA6B4D">
      <w:pPr>
        <w:tabs>
          <w:tab w:val="left" w:pos="2070"/>
        </w:tabs>
        <w:ind w:left="2160" w:right="2070"/>
        <w:jc w:val="both"/>
        <w:rPr>
          <w:rFonts w:ascii="Frutiger" w:hAnsi="Frutiger" w:cs="Arial"/>
          <w:b/>
          <w:color w:val="E36C0A"/>
        </w:rPr>
      </w:pPr>
      <w:r>
        <w:rPr>
          <w:rFonts w:ascii="Frutiger" w:hAnsi="Frutiger" w:cs="Arial"/>
          <w:b/>
          <w:color w:val="E36C0A"/>
        </w:rPr>
        <w:t>WHAT TO EXPECT</w:t>
      </w:r>
    </w:p>
    <w:p w14:paraId="67B5940D" w14:textId="77777777" w:rsidR="00DA6B4D" w:rsidRDefault="00DA6B4D" w:rsidP="00DA6B4D">
      <w:pPr>
        <w:tabs>
          <w:tab w:val="left" w:pos="2070"/>
        </w:tabs>
        <w:ind w:left="2160" w:right="2070"/>
        <w:jc w:val="both"/>
        <w:rPr>
          <w:rFonts w:ascii="Frutiger" w:hAnsi="Frutiger" w:cs="Arial"/>
          <w:color w:val="365F91"/>
        </w:rPr>
      </w:pPr>
    </w:p>
    <w:p w14:paraId="3BFDB43A" w14:textId="77777777" w:rsidR="00DA6B4D" w:rsidRDefault="00DA6B4D" w:rsidP="00DA6B4D">
      <w:pPr>
        <w:tabs>
          <w:tab w:val="left" w:pos="2070"/>
        </w:tabs>
        <w:ind w:left="2160" w:right="2070"/>
        <w:jc w:val="both"/>
        <w:rPr>
          <w:rFonts w:ascii="Frutiger" w:hAnsi="Frutiger" w:cs="Arial"/>
          <w:color w:val="365F91"/>
        </w:rPr>
      </w:pPr>
      <w:r>
        <w:rPr>
          <w:rFonts w:ascii="Frutiger" w:hAnsi="Frutiger" w:cs="Arial"/>
          <w:color w:val="365F91"/>
        </w:rPr>
        <w:t>Residents will see construction workers and equipment in your neighborhood.</w:t>
      </w:r>
    </w:p>
    <w:p w14:paraId="0EF7F86E" w14:textId="77777777" w:rsidR="00DA6B4D" w:rsidRDefault="00DA6B4D" w:rsidP="00DA6B4D">
      <w:pPr>
        <w:tabs>
          <w:tab w:val="left" w:pos="2070"/>
        </w:tabs>
        <w:ind w:left="2160" w:right="2070"/>
        <w:jc w:val="both"/>
        <w:rPr>
          <w:rFonts w:ascii="Frutiger" w:hAnsi="Frutiger" w:cs="Arial"/>
          <w:color w:val="365F91"/>
        </w:rPr>
      </w:pPr>
    </w:p>
    <w:p w14:paraId="5A0241E4" w14:textId="77777777" w:rsidR="00DA6B4D" w:rsidRDefault="00DA6B4D" w:rsidP="00DA6B4D">
      <w:pPr>
        <w:tabs>
          <w:tab w:val="left" w:pos="2070"/>
        </w:tabs>
        <w:ind w:left="2160" w:right="2070"/>
        <w:jc w:val="both"/>
        <w:rPr>
          <w:rFonts w:ascii="Frutiger" w:hAnsi="Frutiger" w:cs="Arial"/>
          <w:color w:val="365F91"/>
        </w:rPr>
      </w:pPr>
      <w:r>
        <w:rPr>
          <w:rFonts w:ascii="Frutiger" w:hAnsi="Frutiger" w:cs="Arial"/>
          <w:color w:val="365F91"/>
        </w:rPr>
        <w:t>Stay alert for temporary lane closures.</w:t>
      </w:r>
    </w:p>
    <w:p w14:paraId="23A6AEEE" w14:textId="77777777" w:rsidR="00DA6B4D" w:rsidRDefault="00DA6B4D" w:rsidP="00DA6B4D">
      <w:pPr>
        <w:tabs>
          <w:tab w:val="left" w:pos="2070"/>
        </w:tabs>
        <w:ind w:left="2160" w:right="2070"/>
        <w:jc w:val="both"/>
        <w:rPr>
          <w:rFonts w:ascii="Frutiger" w:hAnsi="Frutiger" w:cs="Arial"/>
          <w:b/>
          <w:color w:val="E36C0A"/>
        </w:rPr>
      </w:pPr>
    </w:p>
    <w:p w14:paraId="4C91B7E7" w14:textId="77777777" w:rsidR="00DA6B4D" w:rsidRDefault="00DA6B4D" w:rsidP="00DA6B4D">
      <w:pPr>
        <w:tabs>
          <w:tab w:val="left" w:pos="2070"/>
        </w:tabs>
        <w:ind w:left="2160" w:right="2070"/>
        <w:jc w:val="both"/>
        <w:rPr>
          <w:rFonts w:ascii="Frutiger" w:hAnsi="Frutiger" w:cs="Arial"/>
          <w:b/>
          <w:color w:val="E36C0A"/>
        </w:rPr>
      </w:pPr>
      <w:r>
        <w:rPr>
          <w:rFonts w:ascii="Frutiger" w:hAnsi="Frutiger" w:cs="Arial"/>
          <w:b/>
          <w:color w:val="E36C0A"/>
        </w:rPr>
        <w:t>HOW TO PREPARE</w:t>
      </w:r>
    </w:p>
    <w:p w14:paraId="0D48F1C9" w14:textId="77777777" w:rsidR="00DA6B4D" w:rsidRDefault="00DA6B4D" w:rsidP="00DA6B4D">
      <w:pPr>
        <w:tabs>
          <w:tab w:val="left" w:pos="2070"/>
        </w:tabs>
        <w:ind w:left="2160" w:right="2070"/>
        <w:jc w:val="both"/>
        <w:rPr>
          <w:rFonts w:ascii="Frutiger" w:hAnsi="Frutiger" w:cs="Arial"/>
          <w:color w:val="365F91"/>
        </w:rPr>
      </w:pPr>
    </w:p>
    <w:p w14:paraId="42706FD4" w14:textId="77777777" w:rsidR="00DA6B4D" w:rsidRDefault="00DA6B4D" w:rsidP="00DA6B4D">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14:paraId="6E7F009D" w14:textId="77777777" w:rsidR="00DA6B4D" w:rsidRDefault="00DA6B4D" w:rsidP="00DA6B4D">
      <w:pPr>
        <w:tabs>
          <w:tab w:val="left" w:pos="2070"/>
        </w:tabs>
        <w:ind w:left="2160" w:right="2070"/>
        <w:jc w:val="both"/>
        <w:rPr>
          <w:rFonts w:ascii="Frutiger" w:hAnsi="Frutiger" w:cs="Arial"/>
          <w:b/>
          <w:color w:val="E36C0A"/>
        </w:rPr>
      </w:pPr>
    </w:p>
    <w:p w14:paraId="194776C2" w14:textId="77777777" w:rsidR="00DA6B4D" w:rsidRDefault="00DA6B4D" w:rsidP="00DA6B4D">
      <w:pPr>
        <w:tabs>
          <w:tab w:val="left" w:pos="2070"/>
        </w:tabs>
        <w:ind w:left="2160" w:right="2070"/>
        <w:jc w:val="both"/>
        <w:rPr>
          <w:rFonts w:ascii="Frutiger" w:hAnsi="Frutiger" w:cs="Arial"/>
          <w:b/>
          <w:color w:val="E36C0A"/>
        </w:rPr>
      </w:pPr>
      <w:r>
        <w:rPr>
          <w:rFonts w:ascii="Frutiger" w:hAnsi="Frutiger" w:cs="Arial"/>
          <w:b/>
          <w:color w:val="E36C0A"/>
        </w:rPr>
        <w:t>RESOURCES</w:t>
      </w:r>
    </w:p>
    <w:p w14:paraId="65A39D5B" w14:textId="77777777" w:rsidR="00DA6B4D" w:rsidRDefault="00DA6B4D" w:rsidP="00DA6B4D">
      <w:pPr>
        <w:tabs>
          <w:tab w:val="left" w:pos="2070"/>
        </w:tabs>
        <w:ind w:left="2160" w:right="2070"/>
        <w:jc w:val="both"/>
        <w:rPr>
          <w:rFonts w:ascii="Frutiger" w:hAnsi="Frutiger" w:cs="Arial"/>
          <w:color w:val="365F91"/>
        </w:rPr>
      </w:pPr>
    </w:p>
    <w:p w14:paraId="50D8A4B1" w14:textId="77777777" w:rsidR="00DA6B4D" w:rsidRDefault="00DA6B4D" w:rsidP="00DA6B4D">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6" w:history="1">
        <w:r>
          <w:rPr>
            <w:rStyle w:val="Hyperlink"/>
            <w:rFonts w:ascii="Frutiger" w:hAnsi="Frutiger" w:cs="Arial"/>
            <w:b/>
          </w:rPr>
          <w:t>www.virginiadot.org/asphalt</w:t>
        </w:r>
      </w:hyperlink>
      <w:r>
        <w:rPr>
          <w:rFonts w:ascii="Frutiger" w:hAnsi="Frutiger" w:cs="Arial"/>
          <w:color w:val="365F91"/>
        </w:rPr>
        <w:t>.</w:t>
      </w:r>
    </w:p>
    <w:p w14:paraId="22330513" w14:textId="77777777" w:rsidR="00DA6B4D" w:rsidRDefault="00DA6B4D" w:rsidP="00DA6B4D">
      <w:pPr>
        <w:tabs>
          <w:tab w:val="left" w:pos="2070"/>
        </w:tabs>
        <w:ind w:left="2160" w:right="2070"/>
        <w:jc w:val="both"/>
        <w:rPr>
          <w:rFonts w:ascii="Frutiger" w:hAnsi="Frutiger" w:cs="Arial"/>
          <w:color w:val="365F91"/>
        </w:rPr>
      </w:pPr>
    </w:p>
    <w:p w14:paraId="1A567D86" w14:textId="77777777" w:rsidR="00DA6B4D" w:rsidRDefault="00DA6B4D" w:rsidP="00DA6B4D">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7" w:history="1">
        <w:r>
          <w:rPr>
            <w:rStyle w:val="Hyperlink"/>
            <w:rFonts w:ascii="Frutiger" w:hAnsi="Frutiger" w:cs="Arial"/>
            <w:b/>
          </w:rPr>
          <w:t>customerservice@VDOT.Virginia.Gov</w:t>
        </w:r>
      </w:hyperlink>
      <w:r>
        <w:rPr>
          <w:rFonts w:ascii="Frutiger" w:hAnsi="Frutiger" w:cs="Arial"/>
          <w:color w:val="365F91"/>
        </w:rPr>
        <w:t>.</w:t>
      </w:r>
    </w:p>
    <w:p w14:paraId="031A4C6F" w14:textId="77777777" w:rsidR="00DA6B4D" w:rsidRPr="00DC63FD" w:rsidRDefault="00DA6B4D" w:rsidP="00DA6B4D">
      <w:pPr>
        <w:tabs>
          <w:tab w:val="left" w:pos="2070"/>
        </w:tabs>
        <w:ind w:left="2160" w:right="2070"/>
        <w:rPr>
          <w:rFonts w:ascii="Frutiger" w:hAnsi="Frutiger" w:cs="Arial"/>
          <w:color w:val="365F91"/>
        </w:rPr>
      </w:pPr>
    </w:p>
    <w:p w14:paraId="22F2EE21" w14:textId="77777777" w:rsidR="00DA6B4D" w:rsidRPr="00DC63FD" w:rsidRDefault="00DA6B4D" w:rsidP="00DA6B4D">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14:anchorId="30BBF44E" wp14:editId="35981899">
            <wp:extent cx="2508885" cy="680085"/>
            <wp:effectExtent l="0" t="0" r="5715" b="571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08885" cy="680085"/>
                    </a:xfrm>
                    <a:prstGeom prst="rect">
                      <a:avLst/>
                    </a:prstGeom>
                    <a:noFill/>
                    <a:ln>
                      <a:noFill/>
                    </a:ln>
                  </pic:spPr>
                </pic:pic>
              </a:graphicData>
            </a:graphic>
          </wp:inline>
        </w:drawing>
      </w:r>
      <w:r>
        <w:rPr>
          <w:rFonts w:ascii="Frutiger" w:hAnsi="Frutiger" w:cs="Arial"/>
          <w:noProof/>
          <w:color w:val="365F91"/>
        </w:rPr>
        <w:drawing>
          <wp:inline distT="0" distB="0" distL="0" distR="0" wp14:anchorId="26F46B44" wp14:editId="09C3E6B3">
            <wp:extent cx="680085" cy="680085"/>
            <wp:effectExtent l="0" t="0" r="5715" b="5715"/>
            <wp:docPr id="29" name="Picture 29" descr="New Bitmap 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New Bitmap Image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3C033CE2" w14:textId="77777777" w:rsidR="00180876" w:rsidRDefault="00180876" w:rsidP="00180876">
      <w:pPr>
        <w:tabs>
          <w:tab w:val="left" w:pos="2070"/>
        </w:tabs>
        <w:ind w:left="2070" w:right="2070"/>
        <w:jc w:val="center"/>
        <w:rPr>
          <w:rFonts w:ascii="Frutiger" w:hAnsi="Frutiger"/>
        </w:rPr>
      </w:pPr>
    </w:p>
    <w:p w14:paraId="6343819E" w14:textId="77777777" w:rsidR="00180876" w:rsidRDefault="00180876" w:rsidP="00180876">
      <w:pPr>
        <w:tabs>
          <w:tab w:val="left" w:pos="2070"/>
        </w:tabs>
        <w:ind w:left="2070" w:right="2070"/>
        <w:jc w:val="center"/>
        <w:rPr>
          <w:rFonts w:ascii="Frutiger" w:hAnsi="Frutiger"/>
        </w:rPr>
      </w:pPr>
    </w:p>
    <w:p w14:paraId="2FD06A3C" w14:textId="77777777" w:rsidR="00180876" w:rsidRPr="0031570F" w:rsidRDefault="00180876" w:rsidP="00180876">
      <w:pPr>
        <w:tabs>
          <w:tab w:val="left" w:pos="2070"/>
        </w:tabs>
        <w:ind w:left="2070" w:right="2070"/>
        <w:jc w:val="center"/>
        <w:rPr>
          <w:rFonts w:cs="Arial"/>
        </w:rPr>
      </w:pPr>
      <w:r w:rsidRPr="0031570F">
        <w:rPr>
          <w:rFonts w:cs="Arial"/>
        </w:rPr>
        <w:t>Door Hanger (</w:t>
      </w:r>
      <w:r>
        <w:rPr>
          <w:rFonts w:cs="Arial"/>
        </w:rPr>
        <w:t>Back</w:t>
      </w:r>
      <w:r w:rsidRPr="0031570F">
        <w:rPr>
          <w:rFonts w:cs="Arial"/>
        </w:rPr>
        <w:t>)</w:t>
      </w:r>
    </w:p>
    <w:p w14:paraId="69883F7C" w14:textId="77777777" w:rsidR="00180876" w:rsidRDefault="00180876" w:rsidP="00180876">
      <w:pPr>
        <w:tabs>
          <w:tab w:val="left" w:pos="2070"/>
        </w:tabs>
        <w:ind w:left="2070" w:right="2070"/>
        <w:jc w:val="center"/>
        <w:rPr>
          <w:rFonts w:ascii="Frutiger" w:hAnsi="Frutiger"/>
        </w:rPr>
      </w:pPr>
    </w:p>
    <w:p w14:paraId="21257B5E" w14:textId="77777777" w:rsidR="00DA6B4D" w:rsidRDefault="00DA6B4D" w:rsidP="00DA6B4D">
      <w:pPr>
        <w:rPr>
          <w:rFonts w:ascii="Frutiger" w:hAnsi="Frutiger" w:cs="Arial"/>
          <w:color w:val="365F91"/>
        </w:rPr>
      </w:pPr>
      <w:r>
        <w:rPr>
          <w:rFonts w:ascii="Frutiger" w:hAnsi="Frutiger"/>
        </w:rPr>
        <w:br w:type="page"/>
      </w:r>
    </w:p>
    <w:p w14:paraId="35FA87C3" w14:textId="66DF1089" w:rsidR="00DA6B4D" w:rsidRDefault="00180876" w:rsidP="00DA6B4D">
      <w:pPr>
        <w:jc w:val="center"/>
      </w:pPr>
      <w:r>
        <w:rPr>
          <w:noProof/>
        </w:rPr>
        <w:lastRenderedPageBreak/>
        <w:drawing>
          <wp:inline distT="0" distB="0" distL="0" distR="0" wp14:anchorId="168A4ACA" wp14:editId="75B73F09">
            <wp:extent cx="5943600" cy="76917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Left).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673709AC" w14:textId="77777777" w:rsidR="00DA6B4D" w:rsidRDefault="00DA6B4D" w:rsidP="00DA6B4D"/>
    <w:p w14:paraId="457AF06A" w14:textId="77777777" w:rsidR="00DA6B4D" w:rsidRDefault="00DA6B4D" w:rsidP="00DA6B4D">
      <w:r>
        <w:br w:type="page"/>
      </w:r>
    </w:p>
    <w:p w14:paraId="1865DFB0" w14:textId="29B77C35" w:rsidR="00DA6B4D" w:rsidRDefault="00180876" w:rsidP="00DA6B4D">
      <w:r>
        <w:rPr>
          <w:noProof/>
        </w:rPr>
        <w:lastRenderedPageBreak/>
        <w:drawing>
          <wp:inline distT="0" distB="0" distL="0" distR="0" wp14:anchorId="7F24B5BF" wp14:editId="57A29BFA">
            <wp:extent cx="5943600" cy="76917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Right).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174319DD" w14:textId="77777777" w:rsidR="00DA6B4D" w:rsidRPr="000A67BF" w:rsidRDefault="00DA6B4D" w:rsidP="00DA6B4D"/>
    <w:p w14:paraId="0443EC3C" w14:textId="77777777" w:rsidR="00DA6B4D" w:rsidRDefault="00DA6B4D" w:rsidP="00DA6B4D">
      <w:r>
        <w:br w:type="page"/>
      </w:r>
    </w:p>
    <w:p w14:paraId="3CCA6F12" w14:textId="2CF2D6A3" w:rsidR="00DA6B4D" w:rsidRDefault="00180876" w:rsidP="00DA6B4D">
      <w:r>
        <w:rPr>
          <w:noProof/>
        </w:rPr>
        <w:lastRenderedPageBreak/>
        <w:drawing>
          <wp:inline distT="0" distB="0" distL="0" distR="0" wp14:anchorId="7B20E97A" wp14:editId="3D694D1E">
            <wp:extent cx="5943600" cy="769175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 Parking Sign (Lt-Rt).jp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43600" cy="7691755"/>
                    </a:xfrm>
                    <a:prstGeom prst="rect">
                      <a:avLst/>
                    </a:prstGeom>
                  </pic:spPr>
                </pic:pic>
              </a:graphicData>
            </a:graphic>
          </wp:inline>
        </w:drawing>
      </w:r>
    </w:p>
    <w:p w14:paraId="3D13E500" w14:textId="77777777" w:rsidR="00DA6B4D" w:rsidRPr="002B23AB" w:rsidRDefault="00DA6B4D" w:rsidP="00DA6B4D"/>
    <w:sectPr w:rsidR="00DA6B4D" w:rsidRPr="002B23AB">
      <w:headerReference w:type="even" r:id="rId23"/>
      <w:headerReference w:type="default" r:id="rId24"/>
      <w:footerReference w:type="even" r:id="rId25"/>
      <w:footerReference w:type="default" r:id="rId26"/>
      <w:headerReference w:type="first" r:id="rId27"/>
      <w:footerReference w:type="first" r:id="rId2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35D8" w14:textId="77777777" w:rsidR="00D541AE" w:rsidRDefault="00D541AE">
      <w:r>
        <w:separator/>
      </w:r>
    </w:p>
  </w:endnote>
  <w:endnote w:type="continuationSeparator" w:id="0">
    <w:p w14:paraId="0094E7EC" w14:textId="77777777" w:rsidR="00D541AE" w:rsidRDefault="00D54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6AACA" w14:textId="77777777" w:rsidR="00C81757" w:rsidRDefault="00C817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38111" w14:textId="77777777" w:rsidR="00C81757" w:rsidRDefault="00C817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37543" w14:textId="77777777" w:rsidR="00C81757" w:rsidRDefault="00C81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C134F" w14:textId="77777777" w:rsidR="00D541AE" w:rsidRDefault="00D541AE">
      <w:r>
        <w:separator/>
      </w:r>
    </w:p>
  </w:footnote>
  <w:footnote w:type="continuationSeparator" w:id="0">
    <w:p w14:paraId="6A3356DA" w14:textId="77777777" w:rsidR="00D541AE" w:rsidRDefault="00D54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8D20D" w14:textId="77777777" w:rsidR="00C81757" w:rsidRDefault="00C81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A6505" w14:textId="2EE7CD31" w:rsidR="00C81757" w:rsidRDefault="00C817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60FD5" w14:textId="77777777" w:rsidR="00C81757" w:rsidRDefault="00C817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5E8D"/>
    <w:rsid w:val="00026F26"/>
    <w:rsid w:val="000374E3"/>
    <w:rsid w:val="000558CB"/>
    <w:rsid w:val="00062167"/>
    <w:rsid w:val="000758A1"/>
    <w:rsid w:val="000759BC"/>
    <w:rsid w:val="000A40EF"/>
    <w:rsid w:val="000A67BF"/>
    <w:rsid w:val="000C412B"/>
    <w:rsid w:val="000C6DC2"/>
    <w:rsid w:val="000F194F"/>
    <w:rsid w:val="000F68BD"/>
    <w:rsid w:val="00107AEC"/>
    <w:rsid w:val="00117EF8"/>
    <w:rsid w:val="00130682"/>
    <w:rsid w:val="001565BE"/>
    <w:rsid w:val="00172C9D"/>
    <w:rsid w:val="00173959"/>
    <w:rsid w:val="00176D98"/>
    <w:rsid w:val="00180876"/>
    <w:rsid w:val="00195503"/>
    <w:rsid w:val="001A09AC"/>
    <w:rsid w:val="001A305C"/>
    <w:rsid w:val="001C4040"/>
    <w:rsid w:val="001C610A"/>
    <w:rsid w:val="001F6328"/>
    <w:rsid w:val="00200A57"/>
    <w:rsid w:val="002147D7"/>
    <w:rsid w:val="002149BE"/>
    <w:rsid w:val="0025109E"/>
    <w:rsid w:val="00284117"/>
    <w:rsid w:val="0029086B"/>
    <w:rsid w:val="00293D6E"/>
    <w:rsid w:val="002A1FE3"/>
    <w:rsid w:val="002B23AB"/>
    <w:rsid w:val="002D6861"/>
    <w:rsid w:val="002D7FF5"/>
    <w:rsid w:val="00301C89"/>
    <w:rsid w:val="00304D52"/>
    <w:rsid w:val="00315EB2"/>
    <w:rsid w:val="00330195"/>
    <w:rsid w:val="003312C2"/>
    <w:rsid w:val="00333E2F"/>
    <w:rsid w:val="003D0DE2"/>
    <w:rsid w:val="00407155"/>
    <w:rsid w:val="00413782"/>
    <w:rsid w:val="00432467"/>
    <w:rsid w:val="00432F61"/>
    <w:rsid w:val="004425F3"/>
    <w:rsid w:val="0044754B"/>
    <w:rsid w:val="00450017"/>
    <w:rsid w:val="00451D00"/>
    <w:rsid w:val="00461FF3"/>
    <w:rsid w:val="00472E9D"/>
    <w:rsid w:val="00477527"/>
    <w:rsid w:val="0048491E"/>
    <w:rsid w:val="004851EA"/>
    <w:rsid w:val="00487613"/>
    <w:rsid w:val="00491C17"/>
    <w:rsid w:val="004B4B71"/>
    <w:rsid w:val="004B7FD4"/>
    <w:rsid w:val="004C068D"/>
    <w:rsid w:val="004C14A1"/>
    <w:rsid w:val="004D343D"/>
    <w:rsid w:val="004F1A17"/>
    <w:rsid w:val="004F6C7B"/>
    <w:rsid w:val="0050389F"/>
    <w:rsid w:val="00510D35"/>
    <w:rsid w:val="00516FCB"/>
    <w:rsid w:val="0051738B"/>
    <w:rsid w:val="005247A0"/>
    <w:rsid w:val="00530C55"/>
    <w:rsid w:val="00546DC5"/>
    <w:rsid w:val="00574B46"/>
    <w:rsid w:val="00583A3E"/>
    <w:rsid w:val="00586DC9"/>
    <w:rsid w:val="005A5B11"/>
    <w:rsid w:val="005B2DE5"/>
    <w:rsid w:val="005B742B"/>
    <w:rsid w:val="005C1774"/>
    <w:rsid w:val="005C180C"/>
    <w:rsid w:val="005D4900"/>
    <w:rsid w:val="005F0785"/>
    <w:rsid w:val="00611291"/>
    <w:rsid w:val="006170A4"/>
    <w:rsid w:val="00627601"/>
    <w:rsid w:val="0065509B"/>
    <w:rsid w:val="00676336"/>
    <w:rsid w:val="006825BF"/>
    <w:rsid w:val="006957EA"/>
    <w:rsid w:val="006A07F3"/>
    <w:rsid w:val="006A2261"/>
    <w:rsid w:val="006A2AFF"/>
    <w:rsid w:val="006A3977"/>
    <w:rsid w:val="006A60E6"/>
    <w:rsid w:val="006B1BA8"/>
    <w:rsid w:val="006B3094"/>
    <w:rsid w:val="006B3205"/>
    <w:rsid w:val="006C3E33"/>
    <w:rsid w:val="006D04C5"/>
    <w:rsid w:val="006D0E71"/>
    <w:rsid w:val="006F17B7"/>
    <w:rsid w:val="0071701C"/>
    <w:rsid w:val="0072326D"/>
    <w:rsid w:val="00725454"/>
    <w:rsid w:val="00726F39"/>
    <w:rsid w:val="0073037E"/>
    <w:rsid w:val="00753F14"/>
    <w:rsid w:val="007619AA"/>
    <w:rsid w:val="0078729B"/>
    <w:rsid w:val="007A334E"/>
    <w:rsid w:val="007C2CD5"/>
    <w:rsid w:val="007C3D79"/>
    <w:rsid w:val="007C5AF5"/>
    <w:rsid w:val="007D4C15"/>
    <w:rsid w:val="00824534"/>
    <w:rsid w:val="00827CB0"/>
    <w:rsid w:val="00833443"/>
    <w:rsid w:val="008462B6"/>
    <w:rsid w:val="00846452"/>
    <w:rsid w:val="00860738"/>
    <w:rsid w:val="00862AD9"/>
    <w:rsid w:val="00865DDA"/>
    <w:rsid w:val="00866C5C"/>
    <w:rsid w:val="00867F9E"/>
    <w:rsid w:val="00880B39"/>
    <w:rsid w:val="008A1586"/>
    <w:rsid w:val="008A523E"/>
    <w:rsid w:val="008A56FB"/>
    <w:rsid w:val="008B76D7"/>
    <w:rsid w:val="009010A5"/>
    <w:rsid w:val="00915B04"/>
    <w:rsid w:val="00944D71"/>
    <w:rsid w:val="00944F39"/>
    <w:rsid w:val="009544D8"/>
    <w:rsid w:val="0096455F"/>
    <w:rsid w:val="00965CE6"/>
    <w:rsid w:val="009676B5"/>
    <w:rsid w:val="009779CA"/>
    <w:rsid w:val="009A570C"/>
    <w:rsid w:val="009A5EE3"/>
    <w:rsid w:val="009B431B"/>
    <w:rsid w:val="009B586B"/>
    <w:rsid w:val="009D24D6"/>
    <w:rsid w:val="009E0774"/>
    <w:rsid w:val="009F3964"/>
    <w:rsid w:val="00A00FF3"/>
    <w:rsid w:val="00A0105E"/>
    <w:rsid w:val="00A02BF6"/>
    <w:rsid w:val="00A06350"/>
    <w:rsid w:val="00A1617D"/>
    <w:rsid w:val="00A17C84"/>
    <w:rsid w:val="00A21ABA"/>
    <w:rsid w:val="00A51519"/>
    <w:rsid w:val="00A537CA"/>
    <w:rsid w:val="00A65374"/>
    <w:rsid w:val="00A655AF"/>
    <w:rsid w:val="00A66530"/>
    <w:rsid w:val="00A8506A"/>
    <w:rsid w:val="00A958CC"/>
    <w:rsid w:val="00AA49D0"/>
    <w:rsid w:val="00AA5C1E"/>
    <w:rsid w:val="00AA78D5"/>
    <w:rsid w:val="00AB38F9"/>
    <w:rsid w:val="00B03E56"/>
    <w:rsid w:val="00B11F8B"/>
    <w:rsid w:val="00B26F38"/>
    <w:rsid w:val="00B27C1F"/>
    <w:rsid w:val="00B80FE6"/>
    <w:rsid w:val="00B866D7"/>
    <w:rsid w:val="00BB2A76"/>
    <w:rsid w:val="00BB3332"/>
    <w:rsid w:val="00BB4600"/>
    <w:rsid w:val="00BC0A28"/>
    <w:rsid w:val="00BC567C"/>
    <w:rsid w:val="00BC7D8C"/>
    <w:rsid w:val="00BE1062"/>
    <w:rsid w:val="00BE3329"/>
    <w:rsid w:val="00BE3EDF"/>
    <w:rsid w:val="00C0024C"/>
    <w:rsid w:val="00C011C3"/>
    <w:rsid w:val="00C04C4A"/>
    <w:rsid w:val="00C203B2"/>
    <w:rsid w:val="00C24290"/>
    <w:rsid w:val="00C46D4D"/>
    <w:rsid w:val="00C56BE2"/>
    <w:rsid w:val="00C640E3"/>
    <w:rsid w:val="00C81757"/>
    <w:rsid w:val="00C927B8"/>
    <w:rsid w:val="00CA5396"/>
    <w:rsid w:val="00CC3ADB"/>
    <w:rsid w:val="00CE28D8"/>
    <w:rsid w:val="00CF665D"/>
    <w:rsid w:val="00D07472"/>
    <w:rsid w:val="00D16085"/>
    <w:rsid w:val="00D17E07"/>
    <w:rsid w:val="00D30FE2"/>
    <w:rsid w:val="00D541AE"/>
    <w:rsid w:val="00D55D75"/>
    <w:rsid w:val="00D7425B"/>
    <w:rsid w:val="00D74A4C"/>
    <w:rsid w:val="00D82EF0"/>
    <w:rsid w:val="00D86633"/>
    <w:rsid w:val="00DA3CF6"/>
    <w:rsid w:val="00DA60C9"/>
    <w:rsid w:val="00DA6B4D"/>
    <w:rsid w:val="00DD28D0"/>
    <w:rsid w:val="00DD55AF"/>
    <w:rsid w:val="00DE5F2C"/>
    <w:rsid w:val="00DF211E"/>
    <w:rsid w:val="00E049D1"/>
    <w:rsid w:val="00E1261C"/>
    <w:rsid w:val="00E34F5C"/>
    <w:rsid w:val="00E52DEB"/>
    <w:rsid w:val="00E67DFC"/>
    <w:rsid w:val="00E75AF1"/>
    <w:rsid w:val="00E91EB6"/>
    <w:rsid w:val="00E931C8"/>
    <w:rsid w:val="00EA19EB"/>
    <w:rsid w:val="00EB28CC"/>
    <w:rsid w:val="00EF4E5C"/>
    <w:rsid w:val="00F14877"/>
    <w:rsid w:val="00F234D3"/>
    <w:rsid w:val="00F375CC"/>
    <w:rsid w:val="00F55267"/>
    <w:rsid w:val="00F67A7B"/>
    <w:rsid w:val="00F75FDD"/>
    <w:rsid w:val="00F92FF8"/>
    <w:rsid w:val="00F97A4D"/>
    <w:rsid w:val="00FA459C"/>
    <w:rsid w:val="00FA57F8"/>
    <w:rsid w:val="00FC617E"/>
    <w:rsid w:val="00FC76F5"/>
    <w:rsid w:val="00FC79C6"/>
    <w:rsid w:val="00FE31A6"/>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8193"/>
    <o:shapelayout v:ext="edit">
      <o:idmap v:ext="edit" data="1"/>
    </o:shapelayout>
  </w:shapeDefaults>
  <w:decimalSymbol w:val="."/>
  <w:listSeparator w:val=","/>
  <w14:docId w14:val="785DD69A"/>
  <w15:docId w15:val="{E1A82877-AEEB-4413-A1AF-10244C761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06529">
      <w:bodyDiv w:val="1"/>
      <w:marLeft w:val="0"/>
      <w:marRight w:val="0"/>
      <w:marTop w:val="0"/>
      <w:marBottom w:val="0"/>
      <w:divBdr>
        <w:top w:val="none" w:sz="0" w:space="0" w:color="auto"/>
        <w:left w:val="none" w:sz="0" w:space="0" w:color="auto"/>
        <w:bottom w:val="none" w:sz="0" w:space="0" w:color="auto"/>
        <w:right w:val="none" w:sz="0" w:space="0" w:color="auto"/>
      </w:divBdr>
    </w:div>
    <w:div w:id="209231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irginiadot.org/business/resources/const/NOVAPlantMixTemplate.pdf" TargetMode="Externa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jpg"/><Relationship Id="rId7" Type="http://schemas.openxmlformats.org/officeDocument/2006/relationships/settings" Target="settings.xml"/><Relationship Id="rId12" Type="http://schemas.openxmlformats.org/officeDocument/2006/relationships/hyperlink" Target="file:///C:/Users/David.Gayle/Desktop/2016%20Spec%20Book%20CNSP/N5-2016%20Numbering%20Format%20Separated%20(2007-2016%20XRef)/SU105004A%20Public%20Notice%20of%20Parking%20Restrictions%20-ST.docx" TargetMode="External"/><Relationship Id="rId17" Type="http://schemas.openxmlformats.org/officeDocument/2006/relationships/hyperlink" Target="mailto:customerservice@VDOT.Virginia.Go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irginiadot.org/asphalt" TargetMode="External"/><Relationship Id="rId20" Type="http://schemas.openxmlformats.org/officeDocument/2006/relationships/image" Target="media/image5.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129-00.docx"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image" Target="media/image7.jp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Plant Mix (NoVa only) projects where on-street parking is permitted.{2007-SU105004A}</Usage_x0020_Guidance>
    <Specification_x0020_Category xmlns="0da6ca4d-3636-4380-ae91-0121f7d90329">1 General Provisions</Specification_x0020_Category>
    <Availability_x0020_Date xmlns="0da6ca4d-3636-4380-ae91-0121f7d90329">2017-06-01T04:00:00+00:00</Availability_x0020_Date>
    <Document_x0020_Type xmlns="0da6ca4d-3636-4380-ae91-0121f7d90329">SP</Document_x0020_Type>
    <Specification_x0020_Number xmlns="0da6ca4d-3636-4380-ae91-0121f7d90329">SQ105-000129-00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9-NoVa</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09 District-Specific</Lists_x0020__x0028_Specify_x0020_Other_x0029_>
    <Use_x0020__x002d__x0020_Not_x0020_All_x0020__x0028_Specify_x0029_ xmlns="0da6ca4d-3636-4380-ae91-0121f7d90329">Any; ASW-P(9)</Use_x0020__x002d__x0020_Not_x0020_All_x0020__x0028_Specify_x0029_>
    <On_x0020_Pick_x002d_List xmlns="0da6ca4d-3636-4380-ae91-0121f7d90329">true</On_x0020_Pick_x002d_List>
    <C_x0020__x0026__x0020_R_x0020_Date xmlns="0da6ca4d-3636-4380-ae91-0121f7d90329">2017-06-13T04:00:00+00:00</C_x0020__x0026__x0020_R_x0020_Date>
    <Copy_x0020_to_x0020_Eguide xmlns="0da6ca4d-3636-4380-ae91-0121f7d90329">false</Copy_x0020_to_x0020_Eguide>
    <Advertisement xmlns="0da6ca4d-3636-4380-ae91-0121f7d90329">2017-06-13T04:00:00+00:00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75329D38-2C73-4B5D-B2D8-C3F6E81CD282}"/>
</file>

<file path=docProps/app.xml><?xml version="1.0" encoding="utf-8"?>
<Properties xmlns="http://schemas.openxmlformats.org/officeDocument/2006/extended-properties" xmlns:vt="http://schemas.openxmlformats.org/officeDocument/2006/docPropsVTypes">
  <Template>Normal</Template>
  <TotalTime>928</TotalTime>
  <Pages>6</Pages>
  <Words>720</Words>
  <Characters>4108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PUBLIC NOTIFICATION OF PARKING RESTRICTIONS (Slurry and Latex) 8-18-15; R-7-12-16</vt:lpstr>
    </vt:vector>
  </TitlesOfParts>
  <Company>VDOT</Company>
  <LinksUpToDate>false</LinksUpToDate>
  <CharactersWithSpaces>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(Plant Mix-NoVa) 5-5-17</dc:title>
  <dc:creator>vdot</dc:creator>
  <cp:lastModifiedBy>Gayle, David W. (VDOT)</cp:lastModifiedBy>
  <cp:revision>163</cp:revision>
  <dcterms:created xsi:type="dcterms:W3CDTF">2015-10-15T17:45:00Z</dcterms:created>
  <dcterms:modified xsi:type="dcterms:W3CDTF">2018-04-06T18:54:00Z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Slurry and latex projects where on-street parking is permitted.{2007-SU105003A}</vt:lpwstr>
  </property>
  <property fmtid="{D5CDD505-2E9C-101B-9397-08002B2CF9AE}" pid="48" name="X-Guidelines">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https://outsidevdot.cov.virginia.gov/P0JQP/2016_Standard_Specifications/Forms/PLGG.aspx?View={059C9ADD-1EEB-4E46-8248-51123B71B3E6}&amp;FilterField1=ID&amp;FilterValue1=1,,545, G</vt:lpwstr>
  </property>
  <property fmtid="{D5CDD505-2E9C-101B-9397-08002B2CF9AE}" pid="63" name="Special Qualifications">
    <vt:lpwstr/>
  </property>
</Properties>
</file>