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0167F" w14:textId="62BCAD0C" w:rsidR="00923894" w:rsidRDefault="00923894" w:rsidP="00F44F2D">
      <w:pPr>
        <w:pStyle w:val="Title"/>
        <w:jc w:val="left"/>
        <w:rPr>
          <w:b w:val="0"/>
          <w:vanish/>
          <w:color w:val="FF0000"/>
          <w:sz w:val="18"/>
        </w:rPr>
      </w:pPr>
      <w:r w:rsidRPr="003E4366">
        <w:rPr>
          <w:vanish/>
          <w:color w:val="FF0000"/>
          <w:sz w:val="18"/>
        </w:rPr>
        <w:t>GUIDELINES</w:t>
      </w:r>
      <w:r w:rsidR="003E4366" w:rsidRPr="003E4366">
        <w:rPr>
          <w:vanish/>
          <w:color w:val="FF0000"/>
          <w:sz w:val="18"/>
        </w:rPr>
        <w:t xml:space="preserve"> -</w:t>
      </w:r>
      <w:r w:rsidRPr="003E4366">
        <w:rPr>
          <w:vanish/>
          <w:color w:val="FF0000"/>
          <w:sz w:val="18"/>
        </w:rPr>
        <w:t xml:space="preserve"> </w:t>
      </w:r>
      <w:r w:rsidRPr="00923894">
        <w:rPr>
          <w:b w:val="0"/>
          <w:vanish/>
          <w:color w:val="FF0000"/>
          <w:sz w:val="18"/>
        </w:rPr>
        <w:t>For use on projects where the Plans call for use of Carbon Fiber Reinforcement Strands in Prestressed Concrete Piles.</w:t>
      </w:r>
    </w:p>
    <w:p w14:paraId="557340FA" w14:textId="77777777" w:rsidR="003E4366" w:rsidRPr="00923894" w:rsidRDefault="003E4366" w:rsidP="00F44F2D">
      <w:pPr>
        <w:pStyle w:val="Title"/>
        <w:jc w:val="left"/>
        <w:rPr>
          <w:b w:val="0"/>
          <w:vanish/>
          <w:color w:val="FF0000"/>
          <w:sz w:val="18"/>
        </w:rPr>
      </w:pPr>
    </w:p>
    <w:p w14:paraId="7CEFC9C2" w14:textId="5CD1863A" w:rsidR="00B34B8F" w:rsidRPr="008A7E25" w:rsidRDefault="00BA6832" w:rsidP="00B34B8F">
      <w:pPr>
        <w:suppressAutoHyphens/>
        <w:rPr>
          <w:b/>
          <w:spacing w:val="-3"/>
        </w:rPr>
      </w:pPr>
      <w:hyperlink r:id="rId11" w:tooltip="CARBON FIBER REINFORCED PRESTRESSED CONCRETE PILES 12-8-16 GUIDELINES- For use on projects where the Plans call for use of Carbon Fiber Reinforcement Strands in Prestressed Concrete Piles." w:history="1">
        <w:r>
          <w:rPr>
            <w:rStyle w:val="Hyperlink"/>
            <w:b/>
            <w:bCs/>
          </w:rPr>
          <w:t>SP405-000100-00</w:t>
        </w:r>
      </w:hyperlink>
      <w:bookmarkStart w:id="0" w:name="_GoBack"/>
      <w:bookmarkEnd w:id="0"/>
    </w:p>
    <w:p w14:paraId="61BA54DC" w14:textId="77777777" w:rsidR="00B34B8F" w:rsidRDefault="00B34B8F" w:rsidP="00F44F2D">
      <w:pPr>
        <w:pStyle w:val="Title"/>
        <w:jc w:val="left"/>
      </w:pPr>
    </w:p>
    <w:p w14:paraId="6AAAD335" w14:textId="77777777" w:rsidR="00780425" w:rsidRPr="009F14AF" w:rsidRDefault="009F14AF" w:rsidP="00A82280">
      <w:pPr>
        <w:pStyle w:val="Title"/>
        <w:rPr>
          <w:b w:val="0"/>
        </w:rPr>
      </w:pPr>
      <w:r w:rsidRPr="009F14AF">
        <w:rPr>
          <w:b w:val="0"/>
        </w:rPr>
        <w:t>VIRGINIA DEPARTMENT OF TRANSPORTATION</w:t>
      </w:r>
    </w:p>
    <w:p w14:paraId="6AAAD336" w14:textId="77777777" w:rsidR="00780425" w:rsidRPr="009F14AF" w:rsidRDefault="009F14AF" w:rsidP="00A82280">
      <w:pPr>
        <w:pStyle w:val="Title"/>
        <w:rPr>
          <w:b w:val="0"/>
        </w:rPr>
      </w:pPr>
      <w:r>
        <w:rPr>
          <w:b w:val="0"/>
        </w:rPr>
        <w:t>SPECIAL PROVISION</w:t>
      </w:r>
      <w:r w:rsidR="005144C0" w:rsidRPr="009F14AF">
        <w:rPr>
          <w:b w:val="0"/>
        </w:rPr>
        <w:t xml:space="preserve"> </w:t>
      </w:r>
      <w:r w:rsidR="00A82280" w:rsidRPr="009F14AF">
        <w:rPr>
          <w:b w:val="0"/>
        </w:rPr>
        <w:t xml:space="preserve">FOR </w:t>
      </w:r>
    </w:p>
    <w:p w14:paraId="6AAAD337" w14:textId="0A95CD66" w:rsidR="00A82280" w:rsidRPr="009F14AF" w:rsidRDefault="00A10CC4" w:rsidP="00CA1AD7">
      <w:pPr>
        <w:pStyle w:val="Title"/>
      </w:pPr>
      <w:r>
        <w:t>CARBON FIBER REINFORCED PRESTRESSED CONCRETE PILES</w:t>
      </w:r>
      <w:r w:rsidR="00EE35B1" w:rsidRPr="00F000BE">
        <w:rPr>
          <w:b w:val="0"/>
        </w:rPr>
        <w:fldChar w:fldCharType="begin"/>
      </w:r>
      <w:r w:rsidR="00EE35B1" w:rsidRPr="00F000BE">
        <w:instrText xml:space="preserve"> TC "</w:instrText>
      </w:r>
      <w:bookmarkStart w:id="1" w:name="_Toc447708149"/>
      <w:bookmarkStart w:id="2" w:name="_Toc448144521"/>
      <w:r w:rsidR="00EE35B1" w:rsidRPr="00F44F2D">
        <w:instrText>SP405-000100-00</w:instrText>
      </w:r>
      <w:r w:rsidR="00EE35B1" w:rsidRPr="00F000BE">
        <w:rPr>
          <w:spacing w:val="-3"/>
        </w:rPr>
        <w:instrText>   </w:instrText>
      </w:r>
      <w:r w:rsidR="00B34B8F">
        <w:instrText>CFRP CONCRETE PILES</w:instrText>
      </w:r>
      <w:r w:rsidR="00EE35B1" w:rsidRPr="00B34B8F">
        <w:rPr>
          <w:b w:val="0"/>
        </w:rPr>
        <w:instrText xml:space="preserve"> </w:instrText>
      </w:r>
      <w:r w:rsidR="00B34B8F" w:rsidRPr="00B34B8F">
        <w:rPr>
          <w:b w:val="0"/>
        </w:rPr>
        <w:instrText xml:space="preserve"> </w:instrText>
      </w:r>
      <w:r w:rsidR="00EE35B1" w:rsidRPr="00B34B8F">
        <w:rPr>
          <w:b w:val="0"/>
        </w:rPr>
        <w:instrText xml:space="preserve"> </w:instrText>
      </w:r>
      <w:bookmarkEnd w:id="1"/>
      <w:bookmarkEnd w:id="2"/>
      <w:r w:rsidR="00EE35B1">
        <w:rPr>
          <w:b w:val="0"/>
        </w:rPr>
        <w:instrText>12-8-16</w:instrText>
      </w:r>
      <w:r w:rsidR="00EE35B1" w:rsidRPr="00F000BE">
        <w:instrText xml:space="preserve">" \f C \l "1" </w:instrText>
      </w:r>
      <w:r w:rsidR="00EE35B1" w:rsidRPr="00F000BE">
        <w:rPr>
          <w:b w:val="0"/>
        </w:rPr>
        <w:fldChar w:fldCharType="end"/>
      </w:r>
    </w:p>
    <w:p w14:paraId="6AAAD338" w14:textId="77777777" w:rsidR="00E72E09" w:rsidRPr="009F14AF" w:rsidRDefault="00E72E09">
      <w:pPr>
        <w:rPr>
          <w:szCs w:val="20"/>
        </w:rPr>
      </w:pPr>
    </w:p>
    <w:p w14:paraId="6AAAD339" w14:textId="77777777" w:rsidR="003E008C" w:rsidRPr="009F14AF" w:rsidRDefault="00875557" w:rsidP="009F14AF">
      <w:pPr>
        <w:jc w:val="right"/>
        <w:rPr>
          <w:szCs w:val="20"/>
        </w:rPr>
      </w:pPr>
      <w:r>
        <w:rPr>
          <w:szCs w:val="20"/>
        </w:rPr>
        <w:t>December 8</w:t>
      </w:r>
      <w:r w:rsidR="00BB0C48" w:rsidRPr="009F14AF">
        <w:rPr>
          <w:szCs w:val="20"/>
        </w:rPr>
        <w:t>, 2016</w:t>
      </w:r>
    </w:p>
    <w:p w14:paraId="6AAAD33A" w14:textId="77777777" w:rsidR="00A00CDC" w:rsidRPr="009F14AF" w:rsidRDefault="00A00CDC" w:rsidP="00227F0F">
      <w:pPr>
        <w:tabs>
          <w:tab w:val="left" w:pos="720"/>
          <w:tab w:val="left" w:pos="900"/>
        </w:tabs>
        <w:jc w:val="both"/>
        <w:rPr>
          <w:b/>
          <w:szCs w:val="20"/>
        </w:rPr>
      </w:pPr>
    </w:p>
    <w:p w14:paraId="6AAAD33B" w14:textId="77777777" w:rsidR="00E9656E" w:rsidRPr="009F14AF" w:rsidRDefault="009F14AF" w:rsidP="00227F0F">
      <w:pPr>
        <w:jc w:val="both"/>
        <w:rPr>
          <w:szCs w:val="20"/>
        </w:rPr>
      </w:pPr>
      <w:r>
        <w:rPr>
          <w:b/>
          <w:szCs w:val="20"/>
        </w:rPr>
        <w:t>SECTION 105 – CONTROL OF WORK</w:t>
      </w:r>
      <w:r>
        <w:rPr>
          <w:szCs w:val="20"/>
        </w:rPr>
        <w:t xml:space="preserve"> of the Specifications is amended as follows:</w:t>
      </w:r>
    </w:p>
    <w:p w14:paraId="6AAAD33C" w14:textId="77777777" w:rsidR="009F14AF" w:rsidRDefault="009F14AF" w:rsidP="00227F0F">
      <w:pPr>
        <w:autoSpaceDE w:val="0"/>
        <w:autoSpaceDN w:val="0"/>
        <w:adjustRightInd w:val="0"/>
        <w:jc w:val="both"/>
        <w:rPr>
          <w:b/>
          <w:szCs w:val="20"/>
        </w:rPr>
      </w:pPr>
    </w:p>
    <w:p w14:paraId="6AAAD33D" w14:textId="77777777" w:rsidR="00E9656E" w:rsidRPr="009F14AF" w:rsidRDefault="009F14AF" w:rsidP="00227F0F">
      <w:pPr>
        <w:autoSpaceDE w:val="0"/>
        <w:autoSpaceDN w:val="0"/>
        <w:adjustRightInd w:val="0"/>
        <w:ind w:left="360"/>
        <w:jc w:val="both"/>
        <w:rPr>
          <w:szCs w:val="20"/>
        </w:rPr>
      </w:pPr>
      <w:r>
        <w:rPr>
          <w:b/>
          <w:szCs w:val="20"/>
        </w:rPr>
        <w:t xml:space="preserve">Section 105.10(c)3 – </w:t>
      </w:r>
      <w:r w:rsidR="00E9656E" w:rsidRPr="009F14AF">
        <w:rPr>
          <w:b/>
          <w:szCs w:val="20"/>
        </w:rPr>
        <w:t>Concrete Structures and Prestressed Concrete Members</w:t>
      </w:r>
      <w:r w:rsidR="004025EE" w:rsidRPr="009F14AF">
        <w:rPr>
          <w:b/>
          <w:szCs w:val="20"/>
        </w:rPr>
        <w:t xml:space="preserve"> </w:t>
      </w:r>
      <w:r w:rsidR="00CA5A5F">
        <w:rPr>
          <w:szCs w:val="20"/>
        </w:rPr>
        <w:t>is</w:t>
      </w:r>
      <w:r w:rsidR="00C016DF" w:rsidRPr="009F14AF">
        <w:rPr>
          <w:szCs w:val="20"/>
        </w:rPr>
        <w:t xml:space="preserve"> amended to </w:t>
      </w:r>
      <w:r w:rsidR="00935EAC">
        <w:rPr>
          <w:szCs w:val="20"/>
        </w:rPr>
        <w:t>insert the following</w:t>
      </w:r>
      <w:r w:rsidR="00C016DF" w:rsidRPr="009F14AF">
        <w:rPr>
          <w:szCs w:val="20"/>
        </w:rPr>
        <w:t>:</w:t>
      </w:r>
    </w:p>
    <w:p w14:paraId="6AAAD33E" w14:textId="77777777" w:rsidR="00A33DF1" w:rsidRPr="009F14AF" w:rsidRDefault="00A33DF1" w:rsidP="00227F0F">
      <w:pPr>
        <w:autoSpaceDE w:val="0"/>
        <w:autoSpaceDN w:val="0"/>
        <w:adjustRightInd w:val="0"/>
        <w:jc w:val="both"/>
        <w:rPr>
          <w:bCs/>
          <w:szCs w:val="20"/>
        </w:rPr>
      </w:pPr>
    </w:p>
    <w:p w14:paraId="6AAAD33F" w14:textId="77777777" w:rsidR="00E9656E" w:rsidRPr="009F14AF" w:rsidRDefault="00D32B1E" w:rsidP="00227F0F">
      <w:pPr>
        <w:autoSpaceDE w:val="0"/>
        <w:autoSpaceDN w:val="0"/>
        <w:adjustRightInd w:val="0"/>
        <w:ind w:left="720"/>
        <w:jc w:val="both"/>
        <w:rPr>
          <w:szCs w:val="20"/>
        </w:rPr>
      </w:pPr>
      <w:r w:rsidRPr="009F14AF">
        <w:rPr>
          <w:szCs w:val="20"/>
        </w:rPr>
        <w:t xml:space="preserve">Working </w:t>
      </w:r>
      <w:r>
        <w:rPr>
          <w:szCs w:val="20"/>
        </w:rPr>
        <w:t>D</w:t>
      </w:r>
      <w:r w:rsidRPr="009F14AF">
        <w:rPr>
          <w:szCs w:val="20"/>
        </w:rPr>
        <w:t>rawings for concrete structures and prestressed concrete members which are reinforced with Carbon Fiber Reinforced Polymer (CFRP) tendons and other CFRP reinforcement shall provide</w:t>
      </w:r>
      <w:r w:rsidR="00A333F2">
        <w:rPr>
          <w:szCs w:val="20"/>
        </w:rPr>
        <w:t xml:space="preserve"> the following,</w:t>
      </w:r>
      <w:r w:rsidR="00A333F2" w:rsidRPr="00A333F2">
        <w:rPr>
          <w:szCs w:val="20"/>
        </w:rPr>
        <w:t xml:space="preserve"> </w:t>
      </w:r>
      <w:r w:rsidR="00A333F2" w:rsidRPr="009F14AF">
        <w:rPr>
          <w:szCs w:val="20"/>
        </w:rPr>
        <w:t xml:space="preserve">as required for the successful prosecution of the </w:t>
      </w:r>
      <w:r w:rsidR="00A333F2">
        <w:rPr>
          <w:szCs w:val="20"/>
        </w:rPr>
        <w:t>W</w:t>
      </w:r>
      <w:r w:rsidR="00A333F2" w:rsidRPr="009F14AF">
        <w:rPr>
          <w:szCs w:val="20"/>
        </w:rPr>
        <w:t xml:space="preserve">ork and which are not included in the </w:t>
      </w:r>
      <w:r w:rsidR="00A333F2">
        <w:rPr>
          <w:szCs w:val="20"/>
        </w:rPr>
        <w:t>P</w:t>
      </w:r>
      <w:r w:rsidR="00A333F2" w:rsidRPr="009F14AF">
        <w:rPr>
          <w:szCs w:val="20"/>
        </w:rPr>
        <w:t>lans furnished by the Department</w:t>
      </w:r>
      <w:r w:rsidR="00795C75">
        <w:rPr>
          <w:szCs w:val="20"/>
        </w:rPr>
        <w:t>:</w:t>
      </w:r>
      <w:r w:rsidRPr="009F14AF">
        <w:rPr>
          <w:szCs w:val="20"/>
        </w:rPr>
        <w:t xml:space="preserve"> </w:t>
      </w:r>
      <w:r w:rsidRPr="00B37C43">
        <w:rPr>
          <w:szCs w:val="20"/>
        </w:rPr>
        <w:t>additional</w:t>
      </w:r>
      <w:r w:rsidRPr="009F14AF">
        <w:rPr>
          <w:szCs w:val="20"/>
        </w:rPr>
        <w:t xml:space="preserve"> details related to tendon coupler locations</w:t>
      </w:r>
      <w:r w:rsidR="008F499F">
        <w:rPr>
          <w:szCs w:val="20"/>
        </w:rPr>
        <w:t>,</w:t>
      </w:r>
      <w:r w:rsidRPr="009F14AF">
        <w:rPr>
          <w:szCs w:val="20"/>
        </w:rPr>
        <w:t xml:space="preserve"> stressing sequence accounting for coupler locations</w:t>
      </w:r>
      <w:r>
        <w:rPr>
          <w:szCs w:val="20"/>
        </w:rPr>
        <w:t xml:space="preserve"> and</w:t>
      </w:r>
      <w:r w:rsidRPr="009F14AF">
        <w:rPr>
          <w:szCs w:val="20"/>
        </w:rPr>
        <w:t xml:space="preserve"> differing moduli of elasticity</w:t>
      </w:r>
      <w:r w:rsidR="008F499F">
        <w:rPr>
          <w:szCs w:val="20"/>
        </w:rPr>
        <w:t>,</w:t>
      </w:r>
      <w:r w:rsidRPr="009F14AF">
        <w:rPr>
          <w:szCs w:val="20"/>
        </w:rPr>
        <w:t xml:space="preserve"> and spacing and ties for reinforcing. All additional information shall be included in the sealed package submitted for approval.</w:t>
      </w:r>
    </w:p>
    <w:p w14:paraId="6AAAD340" w14:textId="77777777" w:rsidR="00E9656E" w:rsidRPr="009F14AF" w:rsidRDefault="00E9656E" w:rsidP="00227F0F">
      <w:pPr>
        <w:jc w:val="both"/>
        <w:rPr>
          <w:b/>
          <w:szCs w:val="20"/>
        </w:rPr>
      </w:pPr>
    </w:p>
    <w:p w14:paraId="6AAAD341" w14:textId="77777777" w:rsidR="003E008C" w:rsidRPr="009F14AF" w:rsidRDefault="009F14AF" w:rsidP="00227F0F">
      <w:pPr>
        <w:jc w:val="both"/>
        <w:rPr>
          <w:szCs w:val="20"/>
        </w:rPr>
      </w:pPr>
      <w:r>
        <w:rPr>
          <w:b/>
          <w:szCs w:val="20"/>
        </w:rPr>
        <w:t xml:space="preserve">SECTION 223 – </w:t>
      </w:r>
      <w:r w:rsidR="003E008C" w:rsidRPr="009F14AF">
        <w:rPr>
          <w:b/>
          <w:szCs w:val="20"/>
        </w:rPr>
        <w:t xml:space="preserve">STEEL REINFORCEMENT </w:t>
      </w:r>
      <w:r w:rsidR="003E008C" w:rsidRPr="009F14AF">
        <w:rPr>
          <w:szCs w:val="20"/>
        </w:rPr>
        <w:t xml:space="preserve">of the Specifications is </w:t>
      </w:r>
      <w:r>
        <w:rPr>
          <w:szCs w:val="20"/>
        </w:rPr>
        <w:t xml:space="preserve">renamed </w:t>
      </w:r>
      <w:r w:rsidR="00D32B1E">
        <w:rPr>
          <w:b/>
          <w:szCs w:val="20"/>
        </w:rPr>
        <w:t xml:space="preserve">TENSILE </w:t>
      </w:r>
      <w:r w:rsidR="00D32B1E" w:rsidRPr="009F14AF">
        <w:rPr>
          <w:b/>
          <w:szCs w:val="20"/>
        </w:rPr>
        <w:t>REINFORCEMENT</w:t>
      </w:r>
      <w:r w:rsidR="00D32B1E">
        <w:rPr>
          <w:b/>
          <w:szCs w:val="20"/>
        </w:rPr>
        <w:t xml:space="preserve"> OF CONCRETE</w:t>
      </w:r>
      <w:r>
        <w:rPr>
          <w:b/>
          <w:szCs w:val="20"/>
        </w:rPr>
        <w:t xml:space="preserve"> </w:t>
      </w:r>
      <w:r>
        <w:rPr>
          <w:szCs w:val="20"/>
        </w:rPr>
        <w:t xml:space="preserve">and </w:t>
      </w:r>
      <w:r w:rsidRPr="009F14AF">
        <w:rPr>
          <w:szCs w:val="20"/>
        </w:rPr>
        <w:t>amended</w:t>
      </w:r>
      <w:r w:rsidR="003E008C" w:rsidRPr="009F14AF">
        <w:rPr>
          <w:szCs w:val="20"/>
        </w:rPr>
        <w:t xml:space="preserve"> as follows:</w:t>
      </w:r>
    </w:p>
    <w:p w14:paraId="6AAAD342" w14:textId="77777777" w:rsidR="00A734ED" w:rsidRPr="009F14AF" w:rsidRDefault="00A734ED" w:rsidP="00227F0F">
      <w:pPr>
        <w:jc w:val="both"/>
        <w:rPr>
          <w:szCs w:val="20"/>
        </w:rPr>
      </w:pPr>
    </w:p>
    <w:p w14:paraId="6AAAD343" w14:textId="77777777" w:rsidR="003D6C62" w:rsidRPr="009F14AF" w:rsidRDefault="009F14AF" w:rsidP="00227F0F">
      <w:pPr>
        <w:ind w:left="360"/>
        <w:jc w:val="both"/>
        <w:rPr>
          <w:szCs w:val="20"/>
        </w:rPr>
      </w:pPr>
      <w:r>
        <w:rPr>
          <w:b/>
          <w:szCs w:val="20"/>
        </w:rPr>
        <w:t xml:space="preserve">Section </w:t>
      </w:r>
      <w:r w:rsidR="00A734ED" w:rsidRPr="009F14AF">
        <w:rPr>
          <w:b/>
          <w:szCs w:val="20"/>
        </w:rPr>
        <w:t>223.02(</w:t>
      </w:r>
      <w:r w:rsidR="00A64E43" w:rsidRPr="009F14AF">
        <w:rPr>
          <w:b/>
          <w:szCs w:val="20"/>
        </w:rPr>
        <w:t>a</w:t>
      </w:r>
      <w:r w:rsidR="00A734ED" w:rsidRPr="009F14AF">
        <w:rPr>
          <w:b/>
          <w:szCs w:val="20"/>
        </w:rPr>
        <w:t>)</w:t>
      </w:r>
      <w:r w:rsidR="00CA5A5F">
        <w:rPr>
          <w:b/>
          <w:szCs w:val="20"/>
        </w:rPr>
        <w:t>8 – C</w:t>
      </w:r>
      <w:r w:rsidR="0027343D">
        <w:rPr>
          <w:b/>
          <w:szCs w:val="20"/>
        </w:rPr>
        <w:t xml:space="preserve">arbon </w:t>
      </w:r>
      <w:r w:rsidR="00CA5A5F">
        <w:rPr>
          <w:b/>
          <w:szCs w:val="20"/>
        </w:rPr>
        <w:t>F</w:t>
      </w:r>
      <w:r w:rsidR="0027343D">
        <w:rPr>
          <w:b/>
          <w:szCs w:val="20"/>
        </w:rPr>
        <w:t xml:space="preserve">iber </w:t>
      </w:r>
      <w:r w:rsidR="00CA5A5F">
        <w:rPr>
          <w:b/>
          <w:szCs w:val="20"/>
        </w:rPr>
        <w:t>R</w:t>
      </w:r>
      <w:r w:rsidR="0027343D">
        <w:rPr>
          <w:b/>
          <w:szCs w:val="20"/>
        </w:rPr>
        <w:t xml:space="preserve">einforced </w:t>
      </w:r>
      <w:r w:rsidR="00CA5A5F">
        <w:rPr>
          <w:b/>
          <w:szCs w:val="20"/>
        </w:rPr>
        <w:t>P</w:t>
      </w:r>
      <w:r w:rsidR="0027343D">
        <w:rPr>
          <w:b/>
          <w:szCs w:val="20"/>
        </w:rPr>
        <w:t>olymer (CFRP)</w:t>
      </w:r>
      <w:r w:rsidR="00CA5A5F">
        <w:rPr>
          <w:b/>
          <w:szCs w:val="20"/>
        </w:rPr>
        <w:t xml:space="preserve"> reinforcement</w:t>
      </w:r>
      <w:r w:rsidR="00CA5A5F">
        <w:rPr>
          <w:szCs w:val="20"/>
        </w:rPr>
        <w:t xml:space="preserve"> is inserted as follows:</w:t>
      </w:r>
    </w:p>
    <w:p w14:paraId="6AAAD344" w14:textId="77777777" w:rsidR="00B15FD4" w:rsidRPr="009F14AF" w:rsidRDefault="00B15FD4" w:rsidP="00227F0F">
      <w:pPr>
        <w:jc w:val="both"/>
        <w:rPr>
          <w:szCs w:val="20"/>
        </w:rPr>
      </w:pPr>
    </w:p>
    <w:p w14:paraId="6AAAD345" w14:textId="77777777" w:rsidR="00A734ED" w:rsidRPr="009F14AF" w:rsidRDefault="00D32B1E" w:rsidP="00227F0F">
      <w:pPr>
        <w:ind w:left="720"/>
        <w:jc w:val="both"/>
        <w:rPr>
          <w:szCs w:val="20"/>
        </w:rPr>
      </w:pPr>
      <w:r>
        <w:rPr>
          <w:b/>
          <w:szCs w:val="20"/>
        </w:rPr>
        <w:t>Carbon Fiber Reinforced Polymer (CFRP) reinforcement</w:t>
      </w:r>
      <w:r w:rsidRPr="009F14AF">
        <w:rPr>
          <w:szCs w:val="20"/>
        </w:rPr>
        <w:t xml:space="preserve"> shall have an ultimate tensile strength of at least 338 ksi based on the nominal area and a minimum ultimate strain of 1.30% when tested in accordance with ASTM D7205.</w:t>
      </w:r>
    </w:p>
    <w:p w14:paraId="6AAAD346" w14:textId="77777777" w:rsidR="003E008C" w:rsidRPr="009F14AF" w:rsidRDefault="003E008C" w:rsidP="00227F0F">
      <w:pPr>
        <w:jc w:val="both"/>
        <w:rPr>
          <w:szCs w:val="20"/>
        </w:rPr>
      </w:pPr>
    </w:p>
    <w:p w14:paraId="6AAAD347" w14:textId="77777777" w:rsidR="00A465DF" w:rsidRPr="009F14AF" w:rsidRDefault="00CA5A5F" w:rsidP="00227F0F">
      <w:pPr>
        <w:autoSpaceDE w:val="0"/>
        <w:autoSpaceDN w:val="0"/>
        <w:adjustRightInd w:val="0"/>
        <w:ind w:left="360"/>
        <w:jc w:val="both"/>
        <w:rPr>
          <w:b/>
          <w:bCs/>
          <w:szCs w:val="20"/>
        </w:rPr>
      </w:pPr>
      <w:r>
        <w:rPr>
          <w:b/>
          <w:bCs/>
          <w:szCs w:val="20"/>
        </w:rPr>
        <w:t>Section 223.02(b) –</w:t>
      </w:r>
      <w:r w:rsidR="00E9452F">
        <w:rPr>
          <w:b/>
          <w:bCs/>
          <w:szCs w:val="20"/>
        </w:rPr>
        <w:t xml:space="preserve"> </w:t>
      </w:r>
      <w:r>
        <w:rPr>
          <w:b/>
          <w:bCs/>
          <w:szCs w:val="20"/>
        </w:rPr>
        <w:t xml:space="preserve">Prestressing </w:t>
      </w:r>
      <w:r w:rsidRPr="00CA5A5F">
        <w:rPr>
          <w:b/>
          <w:bCs/>
          <w:szCs w:val="20"/>
        </w:rPr>
        <w:t>Tendons</w:t>
      </w:r>
      <w:r w:rsidR="00E9452F">
        <w:rPr>
          <w:bCs/>
          <w:szCs w:val="20"/>
        </w:rPr>
        <w:t xml:space="preserve"> is </w:t>
      </w:r>
      <w:r w:rsidR="00A465DF" w:rsidRPr="00CA5A5F">
        <w:rPr>
          <w:bCs/>
          <w:szCs w:val="20"/>
        </w:rPr>
        <w:t>replaced</w:t>
      </w:r>
      <w:r w:rsidR="00A465DF" w:rsidRPr="009F14AF">
        <w:rPr>
          <w:bCs/>
          <w:szCs w:val="20"/>
        </w:rPr>
        <w:t xml:space="preserve"> with the following:</w:t>
      </w:r>
    </w:p>
    <w:p w14:paraId="6AAAD348" w14:textId="77777777" w:rsidR="00A465DF" w:rsidRPr="009F14AF" w:rsidRDefault="00A465DF" w:rsidP="00227F0F">
      <w:pPr>
        <w:jc w:val="both"/>
        <w:rPr>
          <w:szCs w:val="20"/>
        </w:rPr>
      </w:pPr>
    </w:p>
    <w:p w14:paraId="6AAAD349" w14:textId="77777777" w:rsidR="00EB3A66" w:rsidRPr="009F14AF" w:rsidRDefault="00EB3A66" w:rsidP="00227F0F">
      <w:pPr>
        <w:ind w:left="720"/>
        <w:jc w:val="both"/>
        <w:rPr>
          <w:b/>
          <w:szCs w:val="20"/>
        </w:rPr>
      </w:pPr>
      <w:r w:rsidRPr="009F14AF">
        <w:rPr>
          <w:b/>
          <w:szCs w:val="20"/>
        </w:rPr>
        <w:t>Prestressing Tendons</w:t>
      </w:r>
      <w:r>
        <w:rPr>
          <w:b/>
          <w:szCs w:val="20"/>
        </w:rPr>
        <w:t>,</w:t>
      </w:r>
      <w:r w:rsidRPr="009F14AF">
        <w:rPr>
          <w:szCs w:val="20"/>
        </w:rPr>
        <w:t xml:space="preserve"> as designated on the </w:t>
      </w:r>
      <w:r>
        <w:rPr>
          <w:szCs w:val="20"/>
        </w:rPr>
        <w:t>P</w:t>
      </w:r>
      <w:r w:rsidRPr="009F14AF">
        <w:rPr>
          <w:szCs w:val="20"/>
        </w:rPr>
        <w:t>lans</w:t>
      </w:r>
      <w:r>
        <w:rPr>
          <w:szCs w:val="20"/>
        </w:rPr>
        <w:t>,</w:t>
      </w:r>
      <w:r w:rsidRPr="009F14AF">
        <w:rPr>
          <w:szCs w:val="20"/>
        </w:rPr>
        <w:t xml:space="preserve"> shall be </w:t>
      </w:r>
      <w:r>
        <w:rPr>
          <w:szCs w:val="20"/>
        </w:rPr>
        <w:t xml:space="preserve">one </w:t>
      </w:r>
      <w:r w:rsidRPr="009F14AF">
        <w:rPr>
          <w:szCs w:val="20"/>
        </w:rPr>
        <w:t>of the following</w:t>
      </w:r>
      <w:r w:rsidRPr="009F14AF">
        <w:rPr>
          <w:b/>
          <w:szCs w:val="20"/>
        </w:rPr>
        <w:t xml:space="preserve">: </w:t>
      </w:r>
    </w:p>
    <w:p w14:paraId="6AAAD34A" w14:textId="77777777" w:rsidR="00EB3A66" w:rsidRPr="009F14AF" w:rsidRDefault="00EB3A66" w:rsidP="00227F0F">
      <w:pPr>
        <w:ind w:left="360"/>
        <w:jc w:val="both"/>
        <w:rPr>
          <w:b/>
          <w:szCs w:val="20"/>
        </w:rPr>
      </w:pPr>
    </w:p>
    <w:p w14:paraId="6AAAD34B" w14:textId="77777777" w:rsidR="00EB3A66" w:rsidRPr="00957F20" w:rsidRDefault="00EB3A66" w:rsidP="00227F0F">
      <w:pPr>
        <w:ind w:left="1080" w:hanging="360"/>
        <w:jc w:val="both"/>
        <w:rPr>
          <w:szCs w:val="20"/>
        </w:rPr>
      </w:pPr>
      <w:r w:rsidRPr="00957F20">
        <w:rPr>
          <w:szCs w:val="20"/>
        </w:rPr>
        <w:t>1.</w:t>
      </w:r>
      <w:r>
        <w:rPr>
          <w:b/>
          <w:szCs w:val="20"/>
        </w:rPr>
        <w:tab/>
      </w:r>
      <w:r w:rsidRPr="00957F20">
        <w:rPr>
          <w:b/>
          <w:szCs w:val="20"/>
        </w:rPr>
        <w:t xml:space="preserve">Seven-wire, </w:t>
      </w:r>
      <w:r w:rsidR="00D1499C">
        <w:rPr>
          <w:b/>
          <w:szCs w:val="20"/>
        </w:rPr>
        <w:t xml:space="preserve">whether </w:t>
      </w:r>
      <w:r w:rsidRPr="00957F20">
        <w:rPr>
          <w:b/>
          <w:szCs w:val="20"/>
        </w:rPr>
        <w:t>stress-relieved strands, stress-relieved wire</w:t>
      </w:r>
      <w:r w:rsidRPr="007C6C43">
        <w:rPr>
          <w:rStyle w:val="A0"/>
          <w:szCs w:val="20"/>
        </w:rPr>
        <w:t>,</w:t>
      </w:r>
      <w:r w:rsidRPr="00957F20">
        <w:rPr>
          <w:b/>
          <w:szCs w:val="20"/>
        </w:rPr>
        <w:t xml:space="preserve"> </w:t>
      </w:r>
      <w:r w:rsidR="00D1499C">
        <w:rPr>
          <w:b/>
          <w:szCs w:val="20"/>
        </w:rPr>
        <w:t>or</w:t>
      </w:r>
      <w:r w:rsidRPr="00957F20">
        <w:rPr>
          <w:b/>
          <w:szCs w:val="20"/>
        </w:rPr>
        <w:t xml:space="preserve"> low-relaxation strands</w:t>
      </w:r>
      <w:r w:rsidR="00795C75">
        <w:rPr>
          <w:b/>
          <w:szCs w:val="20"/>
        </w:rPr>
        <w:t>,</w:t>
      </w:r>
      <w:r w:rsidRPr="007C6C43">
        <w:rPr>
          <w:rStyle w:val="A0"/>
          <w:szCs w:val="20"/>
        </w:rPr>
        <w:t xml:space="preserve"> shall</w:t>
      </w:r>
      <w:r w:rsidRPr="00957F20">
        <w:rPr>
          <w:b/>
          <w:szCs w:val="20"/>
        </w:rPr>
        <w:t xml:space="preserve"> </w:t>
      </w:r>
      <w:r w:rsidRPr="00957F20">
        <w:rPr>
          <w:szCs w:val="20"/>
        </w:rPr>
        <w:t>conform to ASTM A416, Grade 270; ASTM A421; and ASTM A416, Supplement I, respectively, with the following modifications:</w:t>
      </w:r>
    </w:p>
    <w:p w14:paraId="6AAAD34C" w14:textId="77777777" w:rsidR="00EB3A66" w:rsidRPr="009F14AF" w:rsidRDefault="00EB3A66" w:rsidP="00227F0F">
      <w:pPr>
        <w:pStyle w:val="ListParagraph"/>
        <w:ind w:left="1080"/>
        <w:jc w:val="both"/>
        <w:rPr>
          <w:szCs w:val="20"/>
        </w:rPr>
      </w:pPr>
    </w:p>
    <w:p w14:paraId="6AAAD34D" w14:textId="77777777" w:rsidR="00EB3A66" w:rsidRPr="00957F20" w:rsidRDefault="00EB3A66" w:rsidP="00227F0F">
      <w:pPr>
        <w:ind w:left="1440" w:hanging="360"/>
        <w:jc w:val="both"/>
        <w:rPr>
          <w:szCs w:val="20"/>
        </w:rPr>
      </w:pPr>
      <w:r>
        <w:rPr>
          <w:szCs w:val="20"/>
        </w:rPr>
        <w:t>a.</w:t>
      </w:r>
      <w:r>
        <w:rPr>
          <w:szCs w:val="20"/>
        </w:rPr>
        <w:tab/>
      </w:r>
      <w:r w:rsidRPr="00957F20">
        <w:rPr>
          <w:szCs w:val="20"/>
        </w:rPr>
        <w:t>Strands or wires used in units of any one-bed layout shall be manufactured by the same plant.</w:t>
      </w:r>
    </w:p>
    <w:p w14:paraId="6AAAD34E" w14:textId="77777777" w:rsidR="00EB3A66" w:rsidRPr="009F14AF" w:rsidRDefault="00EB3A66" w:rsidP="00227F0F">
      <w:pPr>
        <w:pStyle w:val="ListParagraph"/>
        <w:ind w:left="1440"/>
        <w:jc w:val="both"/>
        <w:rPr>
          <w:szCs w:val="20"/>
        </w:rPr>
      </w:pPr>
    </w:p>
    <w:p w14:paraId="6AAAD34F" w14:textId="77777777" w:rsidR="00EB3A66" w:rsidRPr="00957F20" w:rsidRDefault="00EB3A66" w:rsidP="00227F0F">
      <w:pPr>
        <w:ind w:left="1440" w:hanging="360"/>
        <w:jc w:val="both"/>
        <w:rPr>
          <w:szCs w:val="20"/>
        </w:rPr>
      </w:pPr>
      <w:r>
        <w:rPr>
          <w:szCs w:val="20"/>
        </w:rPr>
        <w:t>b.</w:t>
      </w:r>
      <w:r>
        <w:rPr>
          <w:szCs w:val="20"/>
        </w:rPr>
        <w:tab/>
      </w:r>
      <w:r w:rsidRPr="00957F20">
        <w:rPr>
          <w:szCs w:val="20"/>
        </w:rPr>
        <w:t>A manufacturer’s certification and load-elongation curve in accordance with ASTM A416 or ASTM A421 shall be obtained by the prestressed concrete fabricator for each lot of strand planned for use in fabrication.  The strand or wire manufacturer shall submit the data in permanent record for</w:t>
      </w:r>
      <w:r w:rsidRPr="00545CC2">
        <w:rPr>
          <w:rStyle w:val="A0"/>
          <w:rFonts w:cs="Arial"/>
          <w:sz w:val="20"/>
          <w:szCs w:val="20"/>
        </w:rPr>
        <w:t>m</w:t>
      </w:r>
      <w:r w:rsidRPr="00957F20">
        <w:rPr>
          <w:szCs w:val="20"/>
        </w:rPr>
        <w:t xml:space="preserve"> to the Engineer for approval prior to fabrication.</w:t>
      </w:r>
    </w:p>
    <w:p w14:paraId="6AAAD350" w14:textId="77777777" w:rsidR="00EB3A66" w:rsidRPr="009F14AF" w:rsidRDefault="00EB3A66" w:rsidP="00227F0F">
      <w:pPr>
        <w:ind w:left="1440"/>
        <w:jc w:val="both"/>
        <w:rPr>
          <w:b/>
          <w:szCs w:val="20"/>
        </w:rPr>
      </w:pPr>
    </w:p>
    <w:p w14:paraId="6AAAD351" w14:textId="77777777" w:rsidR="00EB3A66" w:rsidRPr="00957F20" w:rsidRDefault="00EB3A66" w:rsidP="00227F0F">
      <w:pPr>
        <w:ind w:left="1080" w:hanging="360"/>
        <w:jc w:val="both"/>
        <w:rPr>
          <w:szCs w:val="20"/>
        </w:rPr>
      </w:pPr>
      <w:r w:rsidRPr="00957F20">
        <w:rPr>
          <w:szCs w:val="20"/>
        </w:rPr>
        <w:t>2.</w:t>
      </w:r>
      <w:r w:rsidRPr="00957F20">
        <w:rPr>
          <w:szCs w:val="20"/>
        </w:rPr>
        <w:tab/>
      </w:r>
      <w:r w:rsidRPr="00957F20">
        <w:rPr>
          <w:b/>
          <w:szCs w:val="20"/>
        </w:rPr>
        <w:t>CFRP tendons</w:t>
      </w:r>
      <w:r w:rsidRPr="00957F20">
        <w:rPr>
          <w:color w:val="000000"/>
          <w:szCs w:val="20"/>
        </w:rPr>
        <w:t xml:space="preserve"> </w:t>
      </w:r>
      <w:r w:rsidRPr="00957F20">
        <w:rPr>
          <w:szCs w:val="20"/>
        </w:rPr>
        <w:t xml:space="preserve">shall be from the VDOT Materials Division’s Special Products Evaluation List (SPEL). </w:t>
      </w:r>
    </w:p>
    <w:p w14:paraId="6AAAD352" w14:textId="77777777" w:rsidR="00EB3A66" w:rsidRPr="009F14AF" w:rsidRDefault="00EB3A66" w:rsidP="00227F0F">
      <w:pPr>
        <w:ind w:left="360"/>
        <w:jc w:val="both"/>
        <w:rPr>
          <w:szCs w:val="20"/>
        </w:rPr>
      </w:pPr>
    </w:p>
    <w:p w14:paraId="6AAAD353" w14:textId="77777777" w:rsidR="003E008C" w:rsidRPr="009F14AF" w:rsidRDefault="00EB3A66" w:rsidP="00227F0F">
      <w:pPr>
        <w:ind w:left="1080"/>
        <w:jc w:val="both"/>
        <w:rPr>
          <w:szCs w:val="20"/>
        </w:rPr>
      </w:pPr>
      <w:r w:rsidRPr="009F14AF">
        <w:rPr>
          <w:szCs w:val="20"/>
        </w:rPr>
        <w:lastRenderedPageBreak/>
        <w:t xml:space="preserve">The CFRP tendons shall have a nominal diameter </w:t>
      </w:r>
      <w:r w:rsidR="00875557">
        <w:rPr>
          <w:szCs w:val="20"/>
        </w:rPr>
        <w:t>as indicated on the Plans or Standard Drawings</w:t>
      </w:r>
      <w:r w:rsidRPr="009F14AF">
        <w:rPr>
          <w:szCs w:val="20"/>
        </w:rPr>
        <w:t xml:space="preserve">.  CFRP tendons shall be free of scoring. “Nicks” or “gouges” </w:t>
      </w:r>
      <w:r>
        <w:rPr>
          <w:szCs w:val="20"/>
        </w:rPr>
        <w:t>wi</w:t>
      </w:r>
      <w:r w:rsidRPr="009F14AF">
        <w:rPr>
          <w:szCs w:val="20"/>
        </w:rPr>
        <w:t>ll not be acceptable.  Materials shall be shipped in coil form and shall be stored in such a way that kinks do not develop when the coil is unwound.  Any CFRP tendon found to be damaged on the surface, bent, subjected to temperatures above 122°F</w:t>
      </w:r>
      <w:r w:rsidR="00AD7328">
        <w:rPr>
          <w:szCs w:val="20"/>
        </w:rPr>
        <w:t xml:space="preserve"> at any time</w:t>
      </w:r>
      <w:r w:rsidRPr="009F14AF">
        <w:rPr>
          <w:szCs w:val="20"/>
        </w:rPr>
        <w:t xml:space="preserve">, or stored out of doors shall be discarded.  </w:t>
      </w:r>
      <w:r>
        <w:rPr>
          <w:szCs w:val="20"/>
        </w:rPr>
        <w:t>A s</w:t>
      </w:r>
      <w:r w:rsidRPr="009F14AF">
        <w:rPr>
          <w:szCs w:val="20"/>
        </w:rPr>
        <w:t>pecial handling guidelines manual shall be provided for CFRP tendons by the manufacturer.</w:t>
      </w:r>
    </w:p>
    <w:p w14:paraId="6AAAD354" w14:textId="77777777" w:rsidR="00351DE1" w:rsidRPr="009F14AF" w:rsidRDefault="00351DE1" w:rsidP="00227F0F">
      <w:pPr>
        <w:tabs>
          <w:tab w:val="left" w:pos="720"/>
          <w:tab w:val="left" w:pos="900"/>
        </w:tabs>
        <w:ind w:left="360" w:hanging="360"/>
        <w:jc w:val="both"/>
        <w:rPr>
          <w:szCs w:val="20"/>
        </w:rPr>
      </w:pPr>
    </w:p>
    <w:p w14:paraId="6AAAD355" w14:textId="77777777" w:rsidR="00CA5A5F" w:rsidRPr="00CA5A5F" w:rsidRDefault="00CA5A5F" w:rsidP="00227F0F">
      <w:pPr>
        <w:tabs>
          <w:tab w:val="left" w:pos="720"/>
          <w:tab w:val="left" w:pos="900"/>
        </w:tabs>
        <w:ind w:left="360" w:hanging="360"/>
        <w:jc w:val="both"/>
        <w:rPr>
          <w:szCs w:val="20"/>
        </w:rPr>
      </w:pPr>
      <w:r>
        <w:rPr>
          <w:b/>
          <w:szCs w:val="20"/>
        </w:rPr>
        <w:t>SECTION 403 – BEARING PILES</w:t>
      </w:r>
      <w:r>
        <w:rPr>
          <w:szCs w:val="20"/>
        </w:rPr>
        <w:t xml:space="preserve"> of the Specifications is amended as follows:</w:t>
      </w:r>
    </w:p>
    <w:p w14:paraId="6AAAD356" w14:textId="77777777" w:rsidR="00CA5A5F" w:rsidRDefault="00CA5A5F" w:rsidP="00227F0F">
      <w:pPr>
        <w:tabs>
          <w:tab w:val="left" w:pos="720"/>
          <w:tab w:val="left" w:pos="900"/>
        </w:tabs>
        <w:ind w:left="360" w:hanging="360"/>
        <w:jc w:val="both"/>
        <w:rPr>
          <w:b/>
          <w:szCs w:val="20"/>
        </w:rPr>
      </w:pPr>
    </w:p>
    <w:p w14:paraId="6AAAD357" w14:textId="77777777" w:rsidR="00351DE1" w:rsidRPr="0027343D" w:rsidRDefault="009D4547" w:rsidP="00227F0F">
      <w:pPr>
        <w:ind w:left="360"/>
        <w:jc w:val="both"/>
        <w:rPr>
          <w:szCs w:val="20"/>
        </w:rPr>
      </w:pPr>
      <w:r w:rsidRPr="009F14AF">
        <w:rPr>
          <w:b/>
          <w:szCs w:val="20"/>
        </w:rPr>
        <w:t xml:space="preserve">Section </w:t>
      </w:r>
      <w:r w:rsidR="00351DE1" w:rsidRPr="009F14AF">
        <w:rPr>
          <w:b/>
          <w:szCs w:val="20"/>
        </w:rPr>
        <w:t>403.03</w:t>
      </w:r>
      <w:r w:rsidR="000436FD" w:rsidRPr="009F14AF">
        <w:rPr>
          <w:b/>
          <w:szCs w:val="20"/>
        </w:rPr>
        <w:t>(b)</w:t>
      </w:r>
      <w:r w:rsidR="00CA5A5F">
        <w:rPr>
          <w:b/>
          <w:szCs w:val="20"/>
        </w:rPr>
        <w:t xml:space="preserve"> – </w:t>
      </w:r>
      <w:r w:rsidRPr="009F14AF">
        <w:rPr>
          <w:b/>
          <w:szCs w:val="20"/>
        </w:rPr>
        <w:t xml:space="preserve">Precast Concrete </w:t>
      </w:r>
      <w:r w:rsidR="00351DE1" w:rsidRPr="009F14AF">
        <w:rPr>
          <w:b/>
          <w:szCs w:val="20"/>
        </w:rPr>
        <w:t>Pile</w:t>
      </w:r>
      <w:r w:rsidR="0027343D">
        <w:rPr>
          <w:b/>
          <w:szCs w:val="20"/>
        </w:rPr>
        <w:t>s</w:t>
      </w:r>
      <w:r w:rsidR="0027343D">
        <w:rPr>
          <w:szCs w:val="20"/>
        </w:rPr>
        <w:t xml:space="preserve"> is amended by replacing the first paragraph with the following:</w:t>
      </w:r>
    </w:p>
    <w:p w14:paraId="6AAAD358" w14:textId="77777777" w:rsidR="009D4547" w:rsidRPr="009F14AF" w:rsidRDefault="009D4547" w:rsidP="00227F0F">
      <w:pPr>
        <w:tabs>
          <w:tab w:val="left" w:pos="720"/>
          <w:tab w:val="left" w:pos="900"/>
        </w:tabs>
        <w:ind w:left="360" w:hanging="360"/>
        <w:jc w:val="both"/>
        <w:rPr>
          <w:b/>
          <w:szCs w:val="20"/>
        </w:rPr>
      </w:pPr>
    </w:p>
    <w:p w14:paraId="6AAAD359" w14:textId="77777777" w:rsidR="00351DE1" w:rsidRPr="009F14AF" w:rsidRDefault="00EB3A66" w:rsidP="00227F0F">
      <w:pPr>
        <w:ind w:left="720"/>
        <w:jc w:val="both"/>
        <w:rPr>
          <w:szCs w:val="20"/>
        </w:rPr>
      </w:pPr>
      <w:r w:rsidRPr="009F14AF">
        <w:rPr>
          <w:b/>
          <w:szCs w:val="20"/>
        </w:rPr>
        <w:t>Precast Concrete Piles:</w:t>
      </w:r>
      <w:r w:rsidRPr="009F14AF">
        <w:rPr>
          <w:szCs w:val="20"/>
        </w:rPr>
        <w:t xml:space="preserve"> Precast concrete piles with conventional or </w:t>
      </w:r>
      <w:r>
        <w:rPr>
          <w:szCs w:val="20"/>
        </w:rPr>
        <w:t>Carbon Fiber Reinforced Polymer (</w:t>
      </w:r>
      <w:r w:rsidRPr="009F14AF">
        <w:rPr>
          <w:szCs w:val="20"/>
        </w:rPr>
        <w:t>CFRP</w:t>
      </w:r>
      <w:r>
        <w:rPr>
          <w:szCs w:val="20"/>
        </w:rPr>
        <w:t>)</w:t>
      </w:r>
      <w:r w:rsidRPr="009F14AF">
        <w:rPr>
          <w:szCs w:val="20"/>
        </w:rPr>
        <w:t xml:space="preserve"> reinforcement or tendons shall be furnished in accordance with these </w:t>
      </w:r>
      <w:r>
        <w:rPr>
          <w:szCs w:val="20"/>
        </w:rPr>
        <w:t>S</w:t>
      </w:r>
      <w:r w:rsidRPr="009F14AF">
        <w:rPr>
          <w:szCs w:val="20"/>
        </w:rPr>
        <w:t xml:space="preserve">pecifications. Prestressed concrete piles shall be furnished in accordance with the requirements of Section 405. Piles shall be manufactured to conform to Section 404. The Class of Concrete shall be as specified on the </w:t>
      </w:r>
      <w:r>
        <w:rPr>
          <w:szCs w:val="20"/>
        </w:rPr>
        <w:t>P</w:t>
      </w:r>
      <w:r w:rsidRPr="009F14AF">
        <w:rPr>
          <w:szCs w:val="20"/>
        </w:rPr>
        <w:t>lans</w:t>
      </w:r>
      <w:r>
        <w:rPr>
          <w:szCs w:val="20"/>
        </w:rPr>
        <w:t xml:space="preserve"> or the Specifications.</w:t>
      </w:r>
      <w:r w:rsidRPr="009F14AF">
        <w:rPr>
          <w:szCs w:val="20"/>
        </w:rPr>
        <w:t xml:space="preserve"> </w:t>
      </w:r>
      <w:r>
        <w:rPr>
          <w:szCs w:val="20"/>
        </w:rPr>
        <w:t>I</w:t>
      </w:r>
      <w:r w:rsidRPr="009F14AF">
        <w:rPr>
          <w:szCs w:val="20"/>
        </w:rPr>
        <w:t>f not specified, then Class A3 concrete shall be used</w:t>
      </w:r>
      <w:r>
        <w:rPr>
          <w:szCs w:val="20"/>
        </w:rPr>
        <w:t xml:space="preserve"> for piles which are not prestressed</w:t>
      </w:r>
      <w:r w:rsidRPr="009F14AF">
        <w:rPr>
          <w:szCs w:val="20"/>
        </w:rPr>
        <w:t>.</w:t>
      </w:r>
    </w:p>
    <w:p w14:paraId="6AAAD35A" w14:textId="77777777" w:rsidR="00F211B6" w:rsidRPr="009F14AF" w:rsidRDefault="00F211B6" w:rsidP="00227F0F">
      <w:pPr>
        <w:tabs>
          <w:tab w:val="left" w:pos="720"/>
          <w:tab w:val="left" w:pos="900"/>
        </w:tabs>
        <w:ind w:left="360" w:hanging="360"/>
        <w:jc w:val="both"/>
        <w:rPr>
          <w:szCs w:val="20"/>
        </w:rPr>
      </w:pPr>
    </w:p>
    <w:p w14:paraId="6AAAD35B" w14:textId="77777777" w:rsidR="000436FD" w:rsidRPr="009F14AF" w:rsidRDefault="000436FD" w:rsidP="00227F0F">
      <w:pPr>
        <w:ind w:left="360"/>
        <w:jc w:val="both"/>
        <w:rPr>
          <w:b/>
          <w:szCs w:val="20"/>
        </w:rPr>
      </w:pPr>
      <w:r w:rsidRPr="009F14AF">
        <w:rPr>
          <w:b/>
          <w:szCs w:val="20"/>
        </w:rPr>
        <w:t>Section 403.03</w:t>
      </w:r>
      <w:r w:rsidR="0027343D">
        <w:rPr>
          <w:b/>
          <w:szCs w:val="20"/>
        </w:rPr>
        <w:t>(b)1 – Casting</w:t>
      </w:r>
      <w:r w:rsidR="0027343D">
        <w:rPr>
          <w:szCs w:val="20"/>
        </w:rPr>
        <w:t xml:space="preserve"> is </w:t>
      </w:r>
      <w:r w:rsidR="00757D8E">
        <w:rPr>
          <w:szCs w:val="20"/>
        </w:rPr>
        <w:t>replaced with</w:t>
      </w:r>
      <w:r w:rsidR="00123BDD" w:rsidRPr="009F14AF">
        <w:rPr>
          <w:szCs w:val="20"/>
        </w:rPr>
        <w:t xml:space="preserve"> the following</w:t>
      </w:r>
      <w:r w:rsidRPr="0027343D">
        <w:rPr>
          <w:szCs w:val="20"/>
        </w:rPr>
        <w:t>:</w:t>
      </w:r>
    </w:p>
    <w:p w14:paraId="6AAAD35C" w14:textId="77777777" w:rsidR="00B35FB1" w:rsidRPr="009F14AF" w:rsidRDefault="00B35FB1" w:rsidP="00227F0F">
      <w:pPr>
        <w:tabs>
          <w:tab w:val="left" w:pos="720"/>
          <w:tab w:val="left" w:pos="900"/>
        </w:tabs>
        <w:ind w:left="360" w:hanging="360"/>
        <w:jc w:val="both"/>
        <w:rPr>
          <w:b/>
          <w:szCs w:val="20"/>
        </w:rPr>
      </w:pPr>
    </w:p>
    <w:p w14:paraId="6AAAD35D" w14:textId="77777777" w:rsidR="00244039" w:rsidRDefault="00244039" w:rsidP="00227F0F">
      <w:pPr>
        <w:ind w:left="720"/>
        <w:jc w:val="both"/>
      </w:pPr>
      <w:r w:rsidRPr="00957F20">
        <w:rPr>
          <w:b/>
        </w:rPr>
        <w:t>Casting</w:t>
      </w:r>
    </w:p>
    <w:p w14:paraId="6AAAD35E" w14:textId="77777777" w:rsidR="00244039" w:rsidRDefault="00244039" w:rsidP="00227F0F">
      <w:pPr>
        <w:pStyle w:val="ListParagraph"/>
        <w:ind w:left="360"/>
        <w:jc w:val="both"/>
      </w:pPr>
    </w:p>
    <w:p w14:paraId="6AAAD35F" w14:textId="77777777" w:rsidR="00244039" w:rsidRDefault="00244039" w:rsidP="00227F0F">
      <w:pPr>
        <w:ind w:left="1080" w:hanging="360"/>
        <w:jc w:val="both"/>
      </w:pPr>
      <w:r w:rsidRPr="00957F20">
        <w:t>a.</w:t>
      </w:r>
      <w:r w:rsidRPr="00957F20">
        <w:tab/>
      </w:r>
      <w:r w:rsidRPr="00957F20">
        <w:rPr>
          <w:b/>
        </w:rPr>
        <w:t>All Piles:</w:t>
      </w:r>
      <w:r>
        <w:t xml:space="preserve"> </w:t>
      </w:r>
      <w:r w:rsidRPr="00757D8E">
        <w:t>Forms shall conform to Section 404 and shall be accessible for vibrating, tamping, and consolidating concrete. Care shall be taken to place concrete to produce a satisfactory bond with the reinforcement and avoid segregation of components, honeycombs, or other defects.</w:t>
      </w:r>
    </w:p>
    <w:p w14:paraId="6AAAD360" w14:textId="77777777" w:rsidR="00244039" w:rsidRDefault="00244039" w:rsidP="00227F0F">
      <w:pPr>
        <w:ind w:left="1080"/>
        <w:jc w:val="both"/>
      </w:pPr>
    </w:p>
    <w:p w14:paraId="6AAAD361" w14:textId="77777777" w:rsidR="00244039" w:rsidRPr="00957F20" w:rsidRDefault="00244039" w:rsidP="00227F0F">
      <w:pPr>
        <w:ind w:left="1080"/>
        <w:jc w:val="both"/>
      </w:pPr>
      <w:r w:rsidRPr="00957F20">
        <w:rPr>
          <w:rFonts w:eastAsia="TimesNewRomanPS"/>
          <w:szCs w:val="20"/>
        </w:rPr>
        <w:t>Concrete shall be continuously placed in each pile form and consolidated by vibrating. Forms shall be overfilled, the surplus concrete screeded off, and the top surface finished to a uniform, even texture similar to that produced by forms.</w:t>
      </w:r>
    </w:p>
    <w:p w14:paraId="6AAAD362" w14:textId="77777777" w:rsidR="00244039" w:rsidRDefault="00244039" w:rsidP="00227F0F">
      <w:pPr>
        <w:pStyle w:val="ListParagraph"/>
        <w:jc w:val="both"/>
        <w:rPr>
          <w:rFonts w:eastAsia="TimesNewRomanPS"/>
          <w:szCs w:val="20"/>
        </w:rPr>
      </w:pPr>
    </w:p>
    <w:p w14:paraId="6AAAD363" w14:textId="77777777" w:rsidR="00244039" w:rsidRDefault="00244039" w:rsidP="00227F0F">
      <w:pPr>
        <w:ind w:left="1080" w:hanging="360"/>
        <w:jc w:val="both"/>
        <w:rPr>
          <w:b/>
        </w:rPr>
      </w:pPr>
      <w:r w:rsidRPr="00957F20">
        <w:rPr>
          <w:rFonts w:eastAsia="TimesNewRomanPS"/>
          <w:szCs w:val="20"/>
        </w:rPr>
        <w:t>b.</w:t>
      </w:r>
      <w:r w:rsidRPr="00957F20">
        <w:rPr>
          <w:rFonts w:eastAsia="TimesNewRomanPS"/>
          <w:szCs w:val="20"/>
        </w:rPr>
        <w:tab/>
      </w:r>
      <w:r w:rsidRPr="00957F20">
        <w:rPr>
          <w:rFonts w:eastAsia="TimesNewRomanPS"/>
          <w:b/>
          <w:szCs w:val="20"/>
        </w:rPr>
        <w:t>Piles using CRFP Reinforcement:</w:t>
      </w:r>
    </w:p>
    <w:p w14:paraId="6AAAD364" w14:textId="77777777" w:rsidR="00244039" w:rsidRDefault="00244039" w:rsidP="00227F0F">
      <w:pPr>
        <w:ind w:left="1080"/>
        <w:jc w:val="both"/>
        <w:rPr>
          <w:b/>
        </w:rPr>
      </w:pPr>
    </w:p>
    <w:p w14:paraId="6AAAD365" w14:textId="77777777" w:rsidR="00244039" w:rsidRDefault="00244039" w:rsidP="00227F0F">
      <w:pPr>
        <w:ind w:left="1080"/>
        <w:jc w:val="both"/>
        <w:rPr>
          <w:szCs w:val="20"/>
        </w:rPr>
      </w:pPr>
      <w:r w:rsidRPr="00957F20">
        <w:rPr>
          <w:szCs w:val="20"/>
        </w:rPr>
        <w:t>The Contractor shall use self-consolidating concrete (SCC) conforming to Section 217.11 when using CRFP. During concrete placement, internal vibrators shall be encased with a protective polyurethane sheath.  External vibrators will be acceptable.  Extreme care shall be taken to avoid damage to CFRP tendons and reinforcement from internal vibrators.  SCC will not require any vibration; however, limited vibration that will not cause segregation may be applied to ensure flow of material in congested areas, and to provide</w:t>
      </w:r>
      <w:r w:rsidR="00AD7328">
        <w:rPr>
          <w:szCs w:val="20"/>
        </w:rPr>
        <w:t xml:space="preserve"> a</w:t>
      </w:r>
      <w:r w:rsidRPr="00957F20">
        <w:rPr>
          <w:szCs w:val="20"/>
        </w:rPr>
        <w:t xml:space="preserve"> smooth surface.</w:t>
      </w:r>
    </w:p>
    <w:p w14:paraId="6AAAD366" w14:textId="77777777" w:rsidR="00244039" w:rsidRDefault="00244039" w:rsidP="00227F0F">
      <w:pPr>
        <w:ind w:left="1080"/>
        <w:jc w:val="both"/>
        <w:rPr>
          <w:szCs w:val="20"/>
        </w:rPr>
      </w:pPr>
    </w:p>
    <w:p w14:paraId="6AAAD367" w14:textId="77777777" w:rsidR="00244039" w:rsidRDefault="00244039" w:rsidP="00227F0F">
      <w:pPr>
        <w:ind w:left="1080"/>
        <w:jc w:val="both"/>
        <w:rPr>
          <w:b/>
        </w:rPr>
      </w:pPr>
      <w:r w:rsidRPr="00957F20">
        <w:rPr>
          <w:szCs w:val="20"/>
        </w:rPr>
        <w:t>Materials, including anchorages, couplers, and other miscellaneous hardware, shall be carefully handled to prevent any damage or deformation along the reinforcement surface, and will be stored in their original containers until required for use.  Materials, including anchorages, couplers, and other miscellaneous hardware, shall not be placed directly on the ground and shall be kept free from grease, dirt, and dust.  Any damaged material shall be removed from the final product prior to stressing. Workers shall not walk on or step on CFRP prestressing tendons during the placement of the tendons.</w:t>
      </w:r>
    </w:p>
    <w:p w14:paraId="6AAAD368" w14:textId="77777777" w:rsidR="00244039" w:rsidRDefault="00244039" w:rsidP="00227F0F">
      <w:pPr>
        <w:ind w:left="1080"/>
        <w:jc w:val="both"/>
        <w:rPr>
          <w:b/>
        </w:rPr>
      </w:pPr>
    </w:p>
    <w:p w14:paraId="6AAAD369" w14:textId="77777777" w:rsidR="00244039" w:rsidRDefault="00244039" w:rsidP="00227F0F">
      <w:pPr>
        <w:ind w:left="1080"/>
        <w:jc w:val="both"/>
        <w:rPr>
          <w:b/>
        </w:rPr>
      </w:pPr>
      <w:r w:rsidRPr="00957F20">
        <w:rPr>
          <w:szCs w:val="20"/>
        </w:rPr>
        <w:t>CFRP reinforcement shall be suitably covered to eliminate any environmental factors such as temperatures</w:t>
      </w:r>
      <w:r w:rsidR="006D477A">
        <w:rPr>
          <w:szCs w:val="20"/>
        </w:rPr>
        <w:t xml:space="preserve"> above 122°F</w:t>
      </w:r>
      <w:r w:rsidRPr="00957F20">
        <w:rPr>
          <w:szCs w:val="20"/>
        </w:rPr>
        <w:t>, ultraviolet rays, and chemical substances; and shall be protected from sudden shocks or heavy hard objects and welding sparks. The CFRP reinforcement shall not be mishandled, handled in a rough man</w:t>
      </w:r>
      <w:r w:rsidR="006D477A">
        <w:rPr>
          <w:szCs w:val="20"/>
        </w:rPr>
        <w:t>ne</w:t>
      </w:r>
      <w:r w:rsidRPr="00957F20">
        <w:rPr>
          <w:szCs w:val="20"/>
        </w:rPr>
        <w:t>r</w:t>
      </w:r>
      <w:r w:rsidR="006D477A">
        <w:rPr>
          <w:szCs w:val="20"/>
        </w:rPr>
        <w:t>,</w:t>
      </w:r>
      <w:r w:rsidRPr="00957F20">
        <w:rPr>
          <w:szCs w:val="20"/>
        </w:rPr>
        <w:t xml:space="preserve"> nor </w:t>
      </w:r>
      <w:r w:rsidRPr="00957F20">
        <w:rPr>
          <w:szCs w:val="20"/>
        </w:rPr>
        <w:lastRenderedPageBreak/>
        <w:t>damaged (e.g. shall not be stepped on, walked on</w:t>
      </w:r>
      <w:r w:rsidR="006D477A">
        <w:rPr>
          <w:szCs w:val="20"/>
        </w:rPr>
        <w:t>,</w:t>
      </w:r>
      <w:r w:rsidRPr="00957F20">
        <w:rPr>
          <w:szCs w:val="20"/>
        </w:rPr>
        <w:t xml:space="preserve"> or dragged over rough or dirty surfaces nor through rough or jagged holes in steel or wood).</w:t>
      </w:r>
    </w:p>
    <w:p w14:paraId="6AAAD36A" w14:textId="77777777" w:rsidR="00244039" w:rsidRDefault="00244039" w:rsidP="00227F0F">
      <w:pPr>
        <w:ind w:left="1080"/>
        <w:jc w:val="both"/>
        <w:rPr>
          <w:b/>
        </w:rPr>
      </w:pPr>
    </w:p>
    <w:p w14:paraId="6AAAD36B" w14:textId="77777777" w:rsidR="00244039" w:rsidRDefault="00244039" w:rsidP="00227F0F">
      <w:pPr>
        <w:ind w:left="1080"/>
        <w:jc w:val="both"/>
        <w:rPr>
          <w:b/>
        </w:rPr>
      </w:pPr>
      <w:r w:rsidRPr="00957F20">
        <w:rPr>
          <w:szCs w:val="20"/>
        </w:rPr>
        <w:t>CFRP reinforcement shall be properly cut to the lengths as specified on the Plans. Cutting of carbon reinforcement shall be performed by use of a high-speed rotary grinder approved by the Engineer, which will not damage the material.  Heat oriented cutting tools, such as gas welding torches, shall not be used.  Heating CFRP in any manner is dangerous and shall not be used. CFRP reinforcement shall not be field bent. Draping (harping) of tendons shall only be allowed as provided for in the Plans.</w:t>
      </w:r>
    </w:p>
    <w:p w14:paraId="6AAAD36C" w14:textId="77777777" w:rsidR="00244039" w:rsidRDefault="00244039" w:rsidP="00227F0F">
      <w:pPr>
        <w:ind w:left="1080"/>
        <w:jc w:val="both"/>
        <w:rPr>
          <w:b/>
        </w:rPr>
      </w:pPr>
    </w:p>
    <w:p w14:paraId="6AAAD36D" w14:textId="77777777" w:rsidR="00244039" w:rsidRDefault="00244039" w:rsidP="00227F0F">
      <w:pPr>
        <w:ind w:left="1080"/>
        <w:jc w:val="both"/>
        <w:rPr>
          <w:b/>
        </w:rPr>
      </w:pPr>
      <w:r w:rsidRPr="00957F20">
        <w:rPr>
          <w:szCs w:val="20"/>
        </w:rPr>
        <w:t>All supports, such as chairs, and tie wires shall be non-metallic material and shall not be in contact with metal reinforcement such as stainless steel. The Contractor shall use an inert, non-metallic, insulating material to prevent direct contact. All CFRP reinforcement shall be sufficiently tied down prior to placing of concrete to eliminate “floating” of reinforcement.</w:t>
      </w:r>
    </w:p>
    <w:p w14:paraId="6AAAD36E" w14:textId="77777777" w:rsidR="00244039" w:rsidRDefault="00244039" w:rsidP="00227F0F">
      <w:pPr>
        <w:ind w:left="1080"/>
        <w:jc w:val="both"/>
        <w:rPr>
          <w:b/>
        </w:rPr>
      </w:pPr>
    </w:p>
    <w:p w14:paraId="6AAAD36F" w14:textId="77777777" w:rsidR="00244039" w:rsidRDefault="00244039" w:rsidP="00227F0F">
      <w:pPr>
        <w:ind w:left="1080"/>
        <w:jc w:val="both"/>
        <w:rPr>
          <w:b/>
        </w:rPr>
      </w:pPr>
      <w:r w:rsidRPr="00957F20">
        <w:rPr>
          <w:szCs w:val="20"/>
        </w:rPr>
        <w:t>The Contractor shall be responsible for installing the special anchoring system on the CFRP tendons for pretensioning according to the guidelines provided by the CFRP tendon manufacturing company.  The jacking operation shall be the same as for conventional steel, except that steel transfer couplers shall be used to transfer prestressing force to the CFRP tendons. The end preparation material and steel transfer coupler shall be provided by, or approved for use with the CFRP tendon by, the CFRP tendon manufacturer.</w:t>
      </w:r>
    </w:p>
    <w:p w14:paraId="6AAAD370" w14:textId="77777777" w:rsidR="00244039" w:rsidRDefault="00244039" w:rsidP="00227F0F">
      <w:pPr>
        <w:ind w:left="1080"/>
        <w:jc w:val="both"/>
        <w:rPr>
          <w:b/>
        </w:rPr>
      </w:pPr>
    </w:p>
    <w:p w14:paraId="6AAAD371" w14:textId="77777777" w:rsidR="00544150" w:rsidRPr="00244039" w:rsidRDefault="006D477A" w:rsidP="00227F0F">
      <w:pPr>
        <w:ind w:left="1080"/>
        <w:jc w:val="both"/>
        <w:rPr>
          <w:b/>
        </w:rPr>
      </w:pPr>
      <w:r>
        <w:rPr>
          <w:szCs w:val="20"/>
        </w:rPr>
        <w:t>A</w:t>
      </w:r>
      <w:r w:rsidRPr="00957F20">
        <w:rPr>
          <w:szCs w:val="20"/>
        </w:rPr>
        <w:t>t least 5 days prior to jacking</w:t>
      </w:r>
      <w:r>
        <w:rPr>
          <w:szCs w:val="20"/>
        </w:rPr>
        <w:t>,</w:t>
      </w:r>
      <w:r w:rsidRPr="00957F20">
        <w:rPr>
          <w:szCs w:val="20"/>
        </w:rPr>
        <w:t xml:space="preserve"> </w:t>
      </w:r>
      <w:r>
        <w:rPr>
          <w:szCs w:val="20"/>
        </w:rPr>
        <w:t>t</w:t>
      </w:r>
      <w:r w:rsidR="00244039" w:rsidRPr="00957F20">
        <w:rPr>
          <w:szCs w:val="20"/>
        </w:rPr>
        <w:t>he Contractor shall provide the Department with PE approved shop drawings showing the CFRP tendon layout</w:t>
      </w:r>
      <w:r>
        <w:rPr>
          <w:szCs w:val="20"/>
        </w:rPr>
        <w:t>,</w:t>
      </w:r>
      <w:r w:rsidR="00244039" w:rsidRPr="00957F20">
        <w:rPr>
          <w:szCs w:val="20"/>
        </w:rPr>
        <w:t xml:space="preserve"> to include coupler placement locations and offset requirements </w:t>
      </w:r>
      <w:r>
        <w:rPr>
          <w:szCs w:val="20"/>
        </w:rPr>
        <w:t>necessary</w:t>
      </w:r>
      <w:r w:rsidR="00244039" w:rsidRPr="00957F20">
        <w:rPr>
          <w:szCs w:val="20"/>
        </w:rPr>
        <w:t xml:space="preserve"> to prevent collision of couplers during pretensioning</w:t>
      </w:r>
      <w:r>
        <w:rPr>
          <w:szCs w:val="20"/>
        </w:rPr>
        <w:t xml:space="preserve"> </w:t>
      </w:r>
      <w:r w:rsidRPr="00957F20">
        <w:rPr>
          <w:szCs w:val="20"/>
        </w:rPr>
        <w:t>due to elongation of the tendon</w:t>
      </w:r>
      <w:r w:rsidR="00244039" w:rsidRPr="00957F20">
        <w:rPr>
          <w:szCs w:val="20"/>
        </w:rPr>
        <w:t xml:space="preserve">.  The Contractor shall perform sequenced tendon jacking operations as noted on the approved Working Drawings.  The Engineer shall approve each strand force and strand elongation prior to “lock off” and jack removal.  Jacking operations shall proceed to the next strand as sequenced on the approved Working Drawings.  Steel transfer coupler shall temporarily be supported for vertical loads and prevented from any rotation movement during prestressing as noted on the approved Working Drawings.  Release of the prestressing force for anchoring shall be uniform and gradual and </w:t>
      </w:r>
      <w:r w:rsidR="00CF0FFF">
        <w:rPr>
          <w:szCs w:val="20"/>
        </w:rPr>
        <w:t xml:space="preserve">shall </w:t>
      </w:r>
      <w:r w:rsidR="00244039" w:rsidRPr="00957F20">
        <w:rPr>
          <w:szCs w:val="20"/>
        </w:rPr>
        <w:t>not expos</w:t>
      </w:r>
      <w:r w:rsidR="00CF0FFF">
        <w:rPr>
          <w:szCs w:val="20"/>
        </w:rPr>
        <w:t>e any</w:t>
      </w:r>
      <w:r w:rsidR="00244039" w:rsidRPr="00957F20">
        <w:rPr>
          <w:szCs w:val="20"/>
        </w:rPr>
        <w:t xml:space="preserve"> part of the pile cross section to sudden eccentric stresses.  A sudden release of pretensioning force shall not be permitted except as part of the approved detensioning process.  Release of force shall also be simultaneous at each end of the pile.  The jacking force for CFRP tendons shall be 10% greater than desired or effective prestressing force.</w:t>
      </w:r>
    </w:p>
    <w:p w14:paraId="6AAAD372" w14:textId="77777777" w:rsidR="00FB710E" w:rsidRPr="009F14AF" w:rsidRDefault="00FB710E" w:rsidP="00227F0F">
      <w:pPr>
        <w:tabs>
          <w:tab w:val="left" w:pos="720"/>
          <w:tab w:val="left" w:pos="900"/>
        </w:tabs>
        <w:ind w:left="360"/>
        <w:jc w:val="both"/>
        <w:rPr>
          <w:szCs w:val="20"/>
        </w:rPr>
      </w:pPr>
    </w:p>
    <w:p w14:paraId="6AAAD373" w14:textId="77777777" w:rsidR="00810F4E" w:rsidRPr="009F14AF" w:rsidRDefault="00810F4E" w:rsidP="00227F0F">
      <w:pPr>
        <w:ind w:left="360"/>
        <w:jc w:val="both"/>
        <w:rPr>
          <w:b/>
          <w:szCs w:val="20"/>
        </w:rPr>
      </w:pPr>
      <w:r w:rsidRPr="009F14AF">
        <w:rPr>
          <w:b/>
          <w:szCs w:val="20"/>
        </w:rPr>
        <w:t>Section 403.03</w:t>
      </w:r>
      <w:r w:rsidR="0027343D">
        <w:rPr>
          <w:b/>
          <w:szCs w:val="20"/>
        </w:rPr>
        <w:t>(b)2 – Curing</w:t>
      </w:r>
      <w:r w:rsidR="0027343D">
        <w:rPr>
          <w:szCs w:val="20"/>
        </w:rPr>
        <w:t xml:space="preserve"> is</w:t>
      </w:r>
      <w:r w:rsidRPr="0027343D">
        <w:rPr>
          <w:szCs w:val="20"/>
        </w:rPr>
        <w:t xml:space="preserve"> replace</w:t>
      </w:r>
      <w:r w:rsidR="0027343D">
        <w:rPr>
          <w:szCs w:val="20"/>
        </w:rPr>
        <w:t>d</w:t>
      </w:r>
      <w:r w:rsidRPr="0027343D">
        <w:rPr>
          <w:szCs w:val="20"/>
        </w:rPr>
        <w:t xml:space="preserve"> with</w:t>
      </w:r>
      <w:r w:rsidR="0027343D">
        <w:rPr>
          <w:szCs w:val="20"/>
        </w:rPr>
        <w:t xml:space="preserve"> the following</w:t>
      </w:r>
      <w:r w:rsidRPr="0027343D">
        <w:rPr>
          <w:szCs w:val="20"/>
        </w:rPr>
        <w:t>:</w:t>
      </w:r>
    </w:p>
    <w:p w14:paraId="6AAAD374" w14:textId="77777777" w:rsidR="002666DE" w:rsidRPr="009F14AF" w:rsidRDefault="002666DE" w:rsidP="00227F0F">
      <w:pPr>
        <w:tabs>
          <w:tab w:val="left" w:pos="720"/>
          <w:tab w:val="left" w:pos="900"/>
        </w:tabs>
        <w:ind w:left="360" w:hanging="360"/>
        <w:jc w:val="both"/>
        <w:rPr>
          <w:b/>
          <w:szCs w:val="20"/>
        </w:rPr>
      </w:pPr>
    </w:p>
    <w:p w14:paraId="6AAAD375" w14:textId="77777777" w:rsidR="00244039" w:rsidRDefault="00244039" w:rsidP="00227F0F">
      <w:pPr>
        <w:ind w:left="720"/>
        <w:jc w:val="both"/>
        <w:rPr>
          <w:szCs w:val="20"/>
        </w:rPr>
      </w:pPr>
      <w:r w:rsidRPr="00F23586">
        <w:rPr>
          <w:b/>
          <w:szCs w:val="20"/>
        </w:rPr>
        <w:t>Curing:</w:t>
      </w:r>
      <w:r w:rsidRPr="009F14AF">
        <w:rPr>
          <w:szCs w:val="20"/>
        </w:rPr>
        <w:t xml:space="preserve"> Steam curing </w:t>
      </w:r>
      <w:r>
        <w:rPr>
          <w:szCs w:val="20"/>
        </w:rPr>
        <w:t>wi</w:t>
      </w:r>
      <w:r w:rsidRPr="009F14AF">
        <w:rPr>
          <w:szCs w:val="20"/>
        </w:rPr>
        <w:t>ll be permitted if the concrete temperature is kept below 165°F.  If CFRP is specified, the environment outside the pile where the coupler is l</w:t>
      </w:r>
      <w:r>
        <w:rPr>
          <w:szCs w:val="20"/>
        </w:rPr>
        <w:t>ocated shall be kept below 122°</w:t>
      </w:r>
      <w:r w:rsidRPr="009F14AF">
        <w:rPr>
          <w:szCs w:val="20"/>
        </w:rPr>
        <w:t xml:space="preserve">F, as high temperatures will have detrimental effects on carbon reinforcement and slippage in </w:t>
      </w:r>
      <w:r>
        <w:rPr>
          <w:szCs w:val="20"/>
        </w:rPr>
        <w:t xml:space="preserve">the coupling or the anchoring. </w:t>
      </w:r>
    </w:p>
    <w:p w14:paraId="6AAAD376" w14:textId="77777777" w:rsidR="00244039" w:rsidRDefault="00244039" w:rsidP="00227F0F">
      <w:pPr>
        <w:ind w:left="720"/>
        <w:jc w:val="both"/>
        <w:rPr>
          <w:szCs w:val="20"/>
        </w:rPr>
      </w:pPr>
    </w:p>
    <w:p w14:paraId="6AAAD377" w14:textId="77777777" w:rsidR="00102417" w:rsidRPr="009F14AF" w:rsidRDefault="00244039" w:rsidP="00227F0F">
      <w:pPr>
        <w:ind w:left="720"/>
        <w:jc w:val="both"/>
        <w:rPr>
          <w:szCs w:val="20"/>
        </w:rPr>
      </w:pPr>
      <w:r w:rsidRPr="009F14AF">
        <w:rPr>
          <w:szCs w:val="20"/>
        </w:rPr>
        <w:t>As soon as piles have set sufficiently, side forms shall be removed and the piles moist-cured for at least 7 days.  However, if CFRP is used or the concrete piles are to be used in brackish water, tidal water</w:t>
      </w:r>
      <w:r>
        <w:rPr>
          <w:szCs w:val="20"/>
        </w:rPr>
        <w:t>,</w:t>
      </w:r>
      <w:r w:rsidRPr="009F14AF">
        <w:rPr>
          <w:szCs w:val="20"/>
        </w:rPr>
        <w:t xml:space="preserve"> or alkali soils, the piles shall be moist-cured for at least 30 days before use. Piles shall not be driven until the concrete has reached the minimum 28-day compressive strength specified in Section 217.</w:t>
      </w:r>
    </w:p>
    <w:p w14:paraId="6AAAD378" w14:textId="77777777" w:rsidR="009625FC" w:rsidRPr="009F14AF" w:rsidRDefault="009625FC" w:rsidP="00227F0F">
      <w:pPr>
        <w:autoSpaceDE w:val="0"/>
        <w:autoSpaceDN w:val="0"/>
        <w:adjustRightInd w:val="0"/>
        <w:jc w:val="both"/>
        <w:rPr>
          <w:b/>
          <w:bCs/>
          <w:szCs w:val="20"/>
        </w:rPr>
      </w:pPr>
    </w:p>
    <w:p w14:paraId="6AAAD379" w14:textId="77777777" w:rsidR="005826F4" w:rsidRPr="005826F4" w:rsidRDefault="005826F4" w:rsidP="00227F0F">
      <w:pPr>
        <w:autoSpaceDE w:val="0"/>
        <w:autoSpaceDN w:val="0"/>
        <w:adjustRightInd w:val="0"/>
        <w:jc w:val="both"/>
        <w:rPr>
          <w:bCs/>
          <w:szCs w:val="20"/>
        </w:rPr>
      </w:pPr>
      <w:r>
        <w:rPr>
          <w:b/>
          <w:bCs/>
          <w:szCs w:val="20"/>
        </w:rPr>
        <w:t>SECTION 405 – PRESTRESSED CONCRETE</w:t>
      </w:r>
      <w:r>
        <w:rPr>
          <w:bCs/>
          <w:szCs w:val="20"/>
        </w:rPr>
        <w:t xml:space="preserve"> of the Specifications is amended as follows:</w:t>
      </w:r>
    </w:p>
    <w:p w14:paraId="6AAAD37A" w14:textId="77777777" w:rsidR="005826F4" w:rsidRDefault="005826F4" w:rsidP="00227F0F">
      <w:pPr>
        <w:autoSpaceDE w:val="0"/>
        <w:autoSpaceDN w:val="0"/>
        <w:adjustRightInd w:val="0"/>
        <w:jc w:val="both"/>
        <w:rPr>
          <w:b/>
          <w:bCs/>
          <w:szCs w:val="20"/>
        </w:rPr>
      </w:pPr>
    </w:p>
    <w:p w14:paraId="6AAAD37B" w14:textId="77777777" w:rsidR="00D36D8E" w:rsidRPr="009F14AF" w:rsidRDefault="00D36D8E" w:rsidP="00227F0F">
      <w:pPr>
        <w:autoSpaceDE w:val="0"/>
        <w:autoSpaceDN w:val="0"/>
        <w:adjustRightInd w:val="0"/>
        <w:ind w:left="360"/>
        <w:jc w:val="both"/>
        <w:rPr>
          <w:b/>
          <w:bCs/>
          <w:szCs w:val="20"/>
        </w:rPr>
      </w:pPr>
      <w:r w:rsidRPr="009F14AF">
        <w:rPr>
          <w:b/>
          <w:bCs/>
          <w:szCs w:val="20"/>
        </w:rPr>
        <w:lastRenderedPageBreak/>
        <w:t>Section 405.02</w:t>
      </w:r>
      <w:r w:rsidR="00837988" w:rsidRPr="009F14AF">
        <w:rPr>
          <w:b/>
          <w:bCs/>
          <w:szCs w:val="20"/>
        </w:rPr>
        <w:t>(a)</w:t>
      </w:r>
      <w:r w:rsidR="005826F4">
        <w:rPr>
          <w:b/>
          <w:bCs/>
          <w:szCs w:val="20"/>
        </w:rPr>
        <w:t xml:space="preserve"> – Concrete</w:t>
      </w:r>
      <w:r w:rsidR="00DF2EF9" w:rsidRPr="009F14AF">
        <w:rPr>
          <w:b/>
          <w:bCs/>
          <w:szCs w:val="20"/>
        </w:rPr>
        <w:t xml:space="preserve"> </w:t>
      </w:r>
      <w:r w:rsidR="005826F4">
        <w:rPr>
          <w:bCs/>
          <w:szCs w:val="20"/>
        </w:rPr>
        <w:t>is amended by inserting</w:t>
      </w:r>
      <w:r w:rsidR="00837988" w:rsidRPr="005826F4">
        <w:rPr>
          <w:bCs/>
          <w:szCs w:val="20"/>
        </w:rPr>
        <w:t xml:space="preserve"> the following</w:t>
      </w:r>
      <w:r w:rsidRPr="005826F4">
        <w:rPr>
          <w:bCs/>
          <w:szCs w:val="20"/>
        </w:rPr>
        <w:t>:</w:t>
      </w:r>
    </w:p>
    <w:p w14:paraId="6AAAD37C" w14:textId="77777777" w:rsidR="00D36D8E" w:rsidRPr="009F14AF" w:rsidRDefault="00D36D8E" w:rsidP="00227F0F">
      <w:pPr>
        <w:autoSpaceDE w:val="0"/>
        <w:autoSpaceDN w:val="0"/>
        <w:adjustRightInd w:val="0"/>
        <w:ind w:left="720"/>
        <w:jc w:val="both"/>
        <w:rPr>
          <w:b/>
          <w:bCs/>
          <w:szCs w:val="20"/>
        </w:rPr>
      </w:pPr>
    </w:p>
    <w:p w14:paraId="6AAAD37D" w14:textId="77777777" w:rsidR="00244039" w:rsidRPr="009F14AF" w:rsidRDefault="00244039" w:rsidP="00227F0F">
      <w:pPr>
        <w:autoSpaceDE w:val="0"/>
        <w:autoSpaceDN w:val="0"/>
        <w:adjustRightInd w:val="0"/>
        <w:ind w:left="720"/>
        <w:jc w:val="both"/>
        <w:rPr>
          <w:bCs/>
          <w:szCs w:val="20"/>
        </w:rPr>
      </w:pPr>
      <w:r w:rsidRPr="009F14AF">
        <w:rPr>
          <w:bCs/>
          <w:szCs w:val="20"/>
        </w:rPr>
        <w:t xml:space="preserve">Calcium nitrite </w:t>
      </w:r>
      <w:r w:rsidR="00267208">
        <w:rPr>
          <w:bCs/>
          <w:szCs w:val="20"/>
        </w:rPr>
        <w:t>wi</w:t>
      </w:r>
      <w:r w:rsidRPr="009F14AF">
        <w:rPr>
          <w:bCs/>
          <w:szCs w:val="20"/>
        </w:rPr>
        <w:t xml:space="preserve">ll not be required for corrosion protection in piles when </w:t>
      </w:r>
      <w:r>
        <w:rPr>
          <w:bCs/>
          <w:szCs w:val="20"/>
        </w:rPr>
        <w:t>Carbon Fiber Reinforced Polymer (</w:t>
      </w:r>
      <w:r w:rsidRPr="009F14AF">
        <w:rPr>
          <w:bCs/>
          <w:szCs w:val="20"/>
        </w:rPr>
        <w:t>C</w:t>
      </w:r>
      <w:r>
        <w:rPr>
          <w:bCs/>
          <w:szCs w:val="20"/>
        </w:rPr>
        <w:t>F</w:t>
      </w:r>
      <w:r w:rsidRPr="009F14AF">
        <w:rPr>
          <w:bCs/>
          <w:szCs w:val="20"/>
        </w:rPr>
        <w:t>RP</w:t>
      </w:r>
      <w:r>
        <w:rPr>
          <w:bCs/>
          <w:szCs w:val="20"/>
        </w:rPr>
        <w:t>)</w:t>
      </w:r>
      <w:r w:rsidRPr="009F14AF">
        <w:rPr>
          <w:bCs/>
          <w:szCs w:val="20"/>
        </w:rPr>
        <w:t xml:space="preserve"> tendons are specified.</w:t>
      </w:r>
    </w:p>
    <w:p w14:paraId="6AAAD37E" w14:textId="77777777" w:rsidR="00244039" w:rsidRPr="009F14AF" w:rsidRDefault="00244039" w:rsidP="00227F0F">
      <w:pPr>
        <w:autoSpaceDE w:val="0"/>
        <w:autoSpaceDN w:val="0"/>
        <w:adjustRightInd w:val="0"/>
        <w:ind w:left="720"/>
        <w:jc w:val="both"/>
        <w:rPr>
          <w:b/>
          <w:bCs/>
          <w:szCs w:val="20"/>
        </w:rPr>
      </w:pPr>
    </w:p>
    <w:p w14:paraId="6AAAD37F" w14:textId="77777777" w:rsidR="003F202A" w:rsidRPr="009F14AF" w:rsidRDefault="00244039" w:rsidP="00227F0F">
      <w:pPr>
        <w:autoSpaceDE w:val="0"/>
        <w:autoSpaceDN w:val="0"/>
        <w:adjustRightInd w:val="0"/>
        <w:ind w:left="720"/>
        <w:jc w:val="both"/>
        <w:rPr>
          <w:szCs w:val="20"/>
        </w:rPr>
      </w:pPr>
      <w:r>
        <w:rPr>
          <w:szCs w:val="20"/>
        </w:rPr>
        <w:t>The Contractor shall use s</w:t>
      </w:r>
      <w:r w:rsidRPr="009F14AF">
        <w:rPr>
          <w:szCs w:val="20"/>
        </w:rPr>
        <w:t xml:space="preserve">elf-consolidating concrete (SCC) </w:t>
      </w:r>
      <w:r>
        <w:rPr>
          <w:szCs w:val="20"/>
        </w:rPr>
        <w:t xml:space="preserve">conforming to </w:t>
      </w:r>
      <w:r w:rsidRPr="009F14AF">
        <w:rPr>
          <w:szCs w:val="20"/>
        </w:rPr>
        <w:t>Section 217.11</w:t>
      </w:r>
      <w:r>
        <w:rPr>
          <w:szCs w:val="20"/>
        </w:rPr>
        <w:t xml:space="preserve"> when using CFRP</w:t>
      </w:r>
      <w:r w:rsidRPr="009F14AF">
        <w:rPr>
          <w:szCs w:val="20"/>
        </w:rPr>
        <w:t xml:space="preserve">. Vibration of SCC shall conform to </w:t>
      </w:r>
      <w:r>
        <w:rPr>
          <w:szCs w:val="20"/>
        </w:rPr>
        <w:t xml:space="preserve">Section </w:t>
      </w:r>
      <w:r w:rsidRPr="00600273">
        <w:rPr>
          <w:szCs w:val="20"/>
        </w:rPr>
        <w:t>403.03(b)1</w:t>
      </w:r>
      <w:r w:rsidRPr="009F14AF">
        <w:rPr>
          <w:szCs w:val="20"/>
        </w:rPr>
        <w:t>.</w:t>
      </w:r>
    </w:p>
    <w:p w14:paraId="6AAAD380" w14:textId="77777777" w:rsidR="00D36D8E" w:rsidRPr="009F14AF" w:rsidRDefault="00D36D8E" w:rsidP="00227F0F">
      <w:pPr>
        <w:autoSpaceDE w:val="0"/>
        <w:autoSpaceDN w:val="0"/>
        <w:adjustRightInd w:val="0"/>
        <w:ind w:left="720"/>
        <w:jc w:val="both"/>
        <w:rPr>
          <w:bCs/>
          <w:szCs w:val="20"/>
        </w:rPr>
      </w:pPr>
    </w:p>
    <w:p w14:paraId="6AAAD381" w14:textId="77777777" w:rsidR="004F250E" w:rsidRPr="009F14AF" w:rsidRDefault="004F250E" w:rsidP="00227F0F">
      <w:pPr>
        <w:autoSpaceDE w:val="0"/>
        <w:autoSpaceDN w:val="0"/>
        <w:adjustRightInd w:val="0"/>
        <w:ind w:left="360"/>
        <w:jc w:val="both"/>
        <w:rPr>
          <w:b/>
          <w:bCs/>
          <w:szCs w:val="20"/>
        </w:rPr>
      </w:pPr>
      <w:r w:rsidRPr="009F14AF">
        <w:rPr>
          <w:b/>
          <w:bCs/>
          <w:szCs w:val="20"/>
        </w:rPr>
        <w:t>Section 405</w:t>
      </w:r>
      <w:r w:rsidR="00D36D8E" w:rsidRPr="009F14AF">
        <w:rPr>
          <w:b/>
          <w:bCs/>
          <w:szCs w:val="20"/>
        </w:rPr>
        <w:t>.05(b)</w:t>
      </w:r>
      <w:r w:rsidR="005826F4">
        <w:rPr>
          <w:b/>
          <w:bCs/>
          <w:szCs w:val="20"/>
        </w:rPr>
        <w:t xml:space="preserve"> – </w:t>
      </w:r>
      <w:r w:rsidR="005826F4" w:rsidRPr="005826F4">
        <w:rPr>
          <w:b/>
          <w:bCs/>
          <w:szCs w:val="20"/>
        </w:rPr>
        <w:t>Placing Strands and Wires and Applying and Transferring Pretension</w:t>
      </w:r>
      <w:r w:rsidRPr="009F14AF">
        <w:rPr>
          <w:b/>
          <w:bCs/>
          <w:szCs w:val="20"/>
        </w:rPr>
        <w:t xml:space="preserve"> </w:t>
      </w:r>
      <w:r w:rsidRPr="005826F4">
        <w:rPr>
          <w:bCs/>
          <w:szCs w:val="20"/>
        </w:rPr>
        <w:t xml:space="preserve">is amended to replace </w:t>
      </w:r>
      <w:r w:rsidR="005826F4">
        <w:rPr>
          <w:bCs/>
          <w:szCs w:val="20"/>
        </w:rPr>
        <w:t xml:space="preserve">the sixth </w:t>
      </w:r>
      <w:r w:rsidRPr="005826F4">
        <w:rPr>
          <w:bCs/>
          <w:szCs w:val="20"/>
        </w:rPr>
        <w:t xml:space="preserve">paragraph </w:t>
      </w:r>
      <w:r w:rsidR="00D36D8E" w:rsidRPr="005826F4">
        <w:rPr>
          <w:bCs/>
          <w:szCs w:val="20"/>
        </w:rPr>
        <w:t xml:space="preserve">with </w:t>
      </w:r>
      <w:r w:rsidRPr="005826F4">
        <w:rPr>
          <w:bCs/>
          <w:szCs w:val="20"/>
        </w:rPr>
        <w:t>the following:</w:t>
      </w:r>
    </w:p>
    <w:p w14:paraId="6AAAD382" w14:textId="77777777" w:rsidR="004F250E" w:rsidRPr="009F14AF" w:rsidRDefault="004F250E" w:rsidP="00227F0F">
      <w:pPr>
        <w:autoSpaceDE w:val="0"/>
        <w:autoSpaceDN w:val="0"/>
        <w:adjustRightInd w:val="0"/>
        <w:jc w:val="both"/>
        <w:rPr>
          <w:szCs w:val="20"/>
        </w:rPr>
      </w:pPr>
    </w:p>
    <w:p w14:paraId="6AAAD383" w14:textId="77777777" w:rsidR="00244039" w:rsidRDefault="00244039" w:rsidP="00227F0F">
      <w:pPr>
        <w:autoSpaceDE w:val="0"/>
        <w:autoSpaceDN w:val="0"/>
        <w:adjustRightInd w:val="0"/>
        <w:ind w:left="720"/>
        <w:jc w:val="both"/>
        <w:rPr>
          <w:szCs w:val="20"/>
        </w:rPr>
      </w:pPr>
      <w:r w:rsidRPr="009F14AF">
        <w:rPr>
          <w:szCs w:val="20"/>
        </w:rPr>
        <w:t xml:space="preserve">The final stressing of strands shall be performed by applying tension to each strand individually or to all CFRP tendons as a group.  The strands shall be tensioned to the total pre-tensioning force as indicated on the plans, with a maximum applied stress </w:t>
      </w:r>
      <w:r>
        <w:rPr>
          <w:szCs w:val="20"/>
        </w:rPr>
        <w:t>indicated below.</w:t>
      </w:r>
    </w:p>
    <w:p w14:paraId="6AAAD384" w14:textId="77777777" w:rsidR="00244039" w:rsidRDefault="00244039" w:rsidP="00227F0F">
      <w:pPr>
        <w:autoSpaceDE w:val="0"/>
        <w:autoSpaceDN w:val="0"/>
        <w:adjustRightInd w:val="0"/>
        <w:ind w:left="1440"/>
        <w:jc w:val="both"/>
        <w:rPr>
          <w:szCs w:val="20"/>
        </w:rPr>
      </w:pPr>
    </w:p>
    <w:tbl>
      <w:tblPr>
        <w:tblStyle w:val="TableGrid"/>
        <w:tblW w:w="7398" w:type="dxa"/>
        <w:tblInd w:w="10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4518"/>
      </w:tblGrid>
      <w:tr w:rsidR="00244039" w:rsidRPr="00142F97" w14:paraId="6AAAD387" w14:textId="77777777" w:rsidTr="00244039">
        <w:tc>
          <w:tcPr>
            <w:tcW w:w="2880" w:type="dxa"/>
            <w:tcBorders>
              <w:top w:val="single" w:sz="4" w:space="0" w:color="auto"/>
              <w:bottom w:val="single" w:sz="4" w:space="0" w:color="auto"/>
            </w:tcBorders>
          </w:tcPr>
          <w:p w14:paraId="6AAAD385" w14:textId="77777777" w:rsidR="00244039" w:rsidRPr="00142F97" w:rsidRDefault="00244039" w:rsidP="00227F0F">
            <w:pPr>
              <w:autoSpaceDE w:val="0"/>
              <w:autoSpaceDN w:val="0"/>
              <w:adjustRightInd w:val="0"/>
              <w:jc w:val="both"/>
              <w:rPr>
                <w:b/>
                <w:sz w:val="20"/>
                <w:szCs w:val="20"/>
              </w:rPr>
            </w:pPr>
            <w:r>
              <w:rPr>
                <w:b/>
                <w:sz w:val="20"/>
                <w:szCs w:val="20"/>
              </w:rPr>
              <w:t>Strand Type</w:t>
            </w:r>
          </w:p>
        </w:tc>
        <w:tc>
          <w:tcPr>
            <w:tcW w:w="4518" w:type="dxa"/>
            <w:tcBorders>
              <w:top w:val="single" w:sz="4" w:space="0" w:color="auto"/>
              <w:bottom w:val="single" w:sz="4" w:space="0" w:color="auto"/>
            </w:tcBorders>
          </w:tcPr>
          <w:p w14:paraId="6AAAD386" w14:textId="77777777" w:rsidR="00244039" w:rsidRPr="00142F97" w:rsidRDefault="00244039" w:rsidP="00227F0F">
            <w:pPr>
              <w:autoSpaceDE w:val="0"/>
              <w:autoSpaceDN w:val="0"/>
              <w:adjustRightInd w:val="0"/>
              <w:jc w:val="both"/>
              <w:rPr>
                <w:b/>
                <w:sz w:val="20"/>
                <w:szCs w:val="20"/>
              </w:rPr>
            </w:pPr>
            <w:r>
              <w:rPr>
                <w:b/>
                <w:sz w:val="20"/>
                <w:szCs w:val="20"/>
              </w:rPr>
              <w:t>Percent of guaranteed ultimate strength</w:t>
            </w:r>
          </w:p>
        </w:tc>
      </w:tr>
      <w:tr w:rsidR="00244039" w:rsidRPr="00142F97" w14:paraId="6AAAD38A" w14:textId="77777777" w:rsidTr="00244039">
        <w:tc>
          <w:tcPr>
            <w:tcW w:w="2880" w:type="dxa"/>
            <w:tcBorders>
              <w:top w:val="single" w:sz="4" w:space="0" w:color="auto"/>
            </w:tcBorders>
          </w:tcPr>
          <w:p w14:paraId="6AAAD388" w14:textId="77777777" w:rsidR="00244039" w:rsidRPr="00142F97" w:rsidRDefault="00244039" w:rsidP="00227F0F">
            <w:pPr>
              <w:autoSpaceDE w:val="0"/>
              <w:autoSpaceDN w:val="0"/>
              <w:adjustRightInd w:val="0"/>
              <w:jc w:val="both"/>
              <w:rPr>
                <w:sz w:val="20"/>
                <w:szCs w:val="20"/>
              </w:rPr>
            </w:pPr>
            <w:r>
              <w:rPr>
                <w:sz w:val="20"/>
                <w:szCs w:val="20"/>
              </w:rPr>
              <w:t>CFRP Strand</w:t>
            </w:r>
          </w:p>
        </w:tc>
        <w:tc>
          <w:tcPr>
            <w:tcW w:w="4518" w:type="dxa"/>
            <w:tcBorders>
              <w:top w:val="single" w:sz="4" w:space="0" w:color="auto"/>
            </w:tcBorders>
          </w:tcPr>
          <w:p w14:paraId="6AAAD389" w14:textId="77777777" w:rsidR="00244039" w:rsidRPr="00142F97" w:rsidRDefault="00244039" w:rsidP="00227F0F">
            <w:pPr>
              <w:autoSpaceDE w:val="0"/>
              <w:autoSpaceDN w:val="0"/>
              <w:adjustRightInd w:val="0"/>
              <w:jc w:val="both"/>
              <w:rPr>
                <w:sz w:val="20"/>
                <w:szCs w:val="20"/>
              </w:rPr>
            </w:pPr>
            <w:r>
              <w:rPr>
                <w:sz w:val="20"/>
                <w:szCs w:val="20"/>
              </w:rPr>
              <w:t>65%</w:t>
            </w:r>
          </w:p>
        </w:tc>
      </w:tr>
      <w:tr w:rsidR="00244039" w:rsidRPr="00142F97" w14:paraId="6AAAD38D" w14:textId="77777777" w:rsidTr="00244039">
        <w:tc>
          <w:tcPr>
            <w:tcW w:w="2880" w:type="dxa"/>
          </w:tcPr>
          <w:p w14:paraId="6AAAD38B" w14:textId="77777777" w:rsidR="00244039" w:rsidRPr="00142F97" w:rsidRDefault="00244039" w:rsidP="00227F0F">
            <w:pPr>
              <w:autoSpaceDE w:val="0"/>
              <w:autoSpaceDN w:val="0"/>
              <w:adjustRightInd w:val="0"/>
              <w:jc w:val="both"/>
              <w:rPr>
                <w:sz w:val="20"/>
                <w:szCs w:val="20"/>
              </w:rPr>
            </w:pPr>
            <w:r>
              <w:rPr>
                <w:sz w:val="20"/>
                <w:szCs w:val="20"/>
              </w:rPr>
              <w:t>Stress-Relieved Strands</w:t>
            </w:r>
          </w:p>
        </w:tc>
        <w:tc>
          <w:tcPr>
            <w:tcW w:w="4518" w:type="dxa"/>
          </w:tcPr>
          <w:p w14:paraId="6AAAD38C" w14:textId="77777777" w:rsidR="00244039" w:rsidRPr="00142F97" w:rsidRDefault="00244039" w:rsidP="00227F0F">
            <w:pPr>
              <w:autoSpaceDE w:val="0"/>
              <w:autoSpaceDN w:val="0"/>
              <w:adjustRightInd w:val="0"/>
              <w:jc w:val="both"/>
              <w:rPr>
                <w:sz w:val="20"/>
                <w:szCs w:val="20"/>
              </w:rPr>
            </w:pPr>
            <w:r>
              <w:rPr>
                <w:sz w:val="20"/>
                <w:szCs w:val="20"/>
              </w:rPr>
              <w:t>70%</w:t>
            </w:r>
          </w:p>
        </w:tc>
      </w:tr>
      <w:tr w:rsidR="00244039" w:rsidRPr="00142F97" w14:paraId="6AAAD390" w14:textId="77777777" w:rsidTr="00244039">
        <w:tc>
          <w:tcPr>
            <w:tcW w:w="2880" w:type="dxa"/>
          </w:tcPr>
          <w:p w14:paraId="6AAAD38E" w14:textId="77777777" w:rsidR="00244039" w:rsidRPr="00142F97" w:rsidRDefault="00244039" w:rsidP="00227F0F">
            <w:pPr>
              <w:autoSpaceDE w:val="0"/>
              <w:autoSpaceDN w:val="0"/>
              <w:adjustRightInd w:val="0"/>
              <w:jc w:val="both"/>
              <w:rPr>
                <w:sz w:val="20"/>
                <w:szCs w:val="20"/>
              </w:rPr>
            </w:pPr>
            <w:r w:rsidRPr="00142F97">
              <w:rPr>
                <w:sz w:val="20"/>
                <w:szCs w:val="20"/>
              </w:rPr>
              <w:t>Low-Relaxation Strands</w:t>
            </w:r>
          </w:p>
        </w:tc>
        <w:tc>
          <w:tcPr>
            <w:tcW w:w="4518" w:type="dxa"/>
          </w:tcPr>
          <w:p w14:paraId="6AAAD38F" w14:textId="77777777" w:rsidR="00244039" w:rsidRPr="00142F97" w:rsidRDefault="00244039" w:rsidP="00227F0F">
            <w:pPr>
              <w:autoSpaceDE w:val="0"/>
              <w:autoSpaceDN w:val="0"/>
              <w:adjustRightInd w:val="0"/>
              <w:jc w:val="both"/>
              <w:rPr>
                <w:sz w:val="20"/>
                <w:szCs w:val="20"/>
              </w:rPr>
            </w:pPr>
            <w:r>
              <w:rPr>
                <w:sz w:val="20"/>
                <w:szCs w:val="20"/>
              </w:rPr>
              <w:t>75%</w:t>
            </w:r>
          </w:p>
        </w:tc>
      </w:tr>
    </w:tbl>
    <w:p w14:paraId="6AAAD391" w14:textId="77777777" w:rsidR="00244039" w:rsidRPr="009F14AF" w:rsidRDefault="00244039" w:rsidP="00227F0F">
      <w:pPr>
        <w:autoSpaceDE w:val="0"/>
        <w:autoSpaceDN w:val="0"/>
        <w:adjustRightInd w:val="0"/>
        <w:ind w:left="1440"/>
        <w:jc w:val="both"/>
        <w:rPr>
          <w:szCs w:val="20"/>
        </w:rPr>
      </w:pPr>
    </w:p>
    <w:p w14:paraId="6AAAD392" w14:textId="77777777" w:rsidR="00244039" w:rsidRPr="001742A5" w:rsidRDefault="00244039" w:rsidP="00227F0F">
      <w:pPr>
        <w:ind w:left="720"/>
        <w:jc w:val="both"/>
      </w:pPr>
      <w:r w:rsidRPr="009F14AF">
        <w:rPr>
          <w:szCs w:val="20"/>
        </w:rPr>
        <w:t>The nominal area of the strand and reinforcing shall be confirmed between the precast concrete producer and the strand supplier.  Care sh</w:t>
      </w:r>
      <w:r>
        <w:rPr>
          <w:szCs w:val="20"/>
        </w:rPr>
        <w:t>all</w:t>
      </w:r>
      <w:r w:rsidRPr="009F14AF">
        <w:rPr>
          <w:szCs w:val="20"/>
        </w:rPr>
        <w:t xml:space="preserve"> be exercised when cutting the strand to prevent damage to the region adjacent to the cut end.</w:t>
      </w:r>
    </w:p>
    <w:p w14:paraId="6AAAD393" w14:textId="77777777" w:rsidR="004F250E" w:rsidRPr="009F14AF" w:rsidRDefault="004F250E" w:rsidP="00227F0F">
      <w:pPr>
        <w:pStyle w:val="ListParagraph"/>
        <w:autoSpaceDE w:val="0"/>
        <w:autoSpaceDN w:val="0"/>
        <w:adjustRightInd w:val="0"/>
        <w:jc w:val="both"/>
        <w:rPr>
          <w:szCs w:val="20"/>
        </w:rPr>
      </w:pPr>
      <w:r w:rsidRPr="009F14AF">
        <w:rPr>
          <w:szCs w:val="20"/>
        </w:rPr>
        <w:t xml:space="preserve">   </w:t>
      </w:r>
    </w:p>
    <w:p w14:paraId="6AAAD394" w14:textId="77777777" w:rsidR="00EE2C42" w:rsidRPr="009F14AF" w:rsidRDefault="00EE2C42" w:rsidP="00227F0F">
      <w:pPr>
        <w:autoSpaceDE w:val="0"/>
        <w:autoSpaceDN w:val="0"/>
        <w:adjustRightInd w:val="0"/>
        <w:jc w:val="both"/>
        <w:rPr>
          <w:szCs w:val="20"/>
        </w:rPr>
      </w:pPr>
    </w:p>
    <w:p w14:paraId="6AAAD395" w14:textId="77777777" w:rsidR="00E40798" w:rsidRPr="009F14AF" w:rsidRDefault="00364DD3" w:rsidP="00227F0F">
      <w:pPr>
        <w:jc w:val="both"/>
        <w:rPr>
          <w:szCs w:val="20"/>
        </w:rPr>
      </w:pPr>
      <w:r>
        <w:rPr>
          <w:b/>
          <w:szCs w:val="20"/>
        </w:rPr>
        <w:t xml:space="preserve">SECTION 406 – </w:t>
      </w:r>
      <w:r w:rsidR="00E40798" w:rsidRPr="009F14AF">
        <w:rPr>
          <w:b/>
          <w:szCs w:val="20"/>
        </w:rPr>
        <w:t xml:space="preserve">REINFORCING STEEL </w:t>
      </w:r>
      <w:r w:rsidR="00E40798" w:rsidRPr="009F14AF">
        <w:rPr>
          <w:szCs w:val="20"/>
        </w:rPr>
        <w:t xml:space="preserve">of the Specifications is </w:t>
      </w:r>
      <w:r>
        <w:rPr>
          <w:szCs w:val="20"/>
        </w:rPr>
        <w:t>amended</w:t>
      </w:r>
      <w:r w:rsidR="00E40798" w:rsidRPr="009F14AF">
        <w:rPr>
          <w:szCs w:val="20"/>
        </w:rPr>
        <w:t xml:space="preserve"> as follows:</w:t>
      </w:r>
    </w:p>
    <w:p w14:paraId="6AAAD396" w14:textId="77777777" w:rsidR="00780425" w:rsidRPr="009F14AF" w:rsidRDefault="00780425" w:rsidP="00227F0F">
      <w:pPr>
        <w:autoSpaceDE w:val="0"/>
        <w:autoSpaceDN w:val="0"/>
        <w:adjustRightInd w:val="0"/>
        <w:jc w:val="both"/>
        <w:rPr>
          <w:szCs w:val="20"/>
        </w:rPr>
      </w:pPr>
    </w:p>
    <w:p w14:paraId="6AAAD397" w14:textId="77777777" w:rsidR="00E40798" w:rsidRPr="00364DD3" w:rsidRDefault="00E40798" w:rsidP="00227F0F">
      <w:pPr>
        <w:ind w:left="360"/>
        <w:jc w:val="both"/>
        <w:rPr>
          <w:bCs/>
          <w:szCs w:val="20"/>
        </w:rPr>
      </w:pPr>
      <w:r w:rsidRPr="009F14AF">
        <w:rPr>
          <w:b/>
          <w:bCs/>
          <w:szCs w:val="20"/>
        </w:rPr>
        <w:t>Section 40</w:t>
      </w:r>
      <w:r w:rsidR="00FC7CB3" w:rsidRPr="009F14AF">
        <w:rPr>
          <w:b/>
          <w:bCs/>
          <w:szCs w:val="20"/>
        </w:rPr>
        <w:t>6</w:t>
      </w:r>
      <w:r w:rsidRPr="009F14AF">
        <w:rPr>
          <w:b/>
          <w:bCs/>
          <w:szCs w:val="20"/>
        </w:rPr>
        <w:t>.0</w:t>
      </w:r>
      <w:r w:rsidR="00FC7CB3" w:rsidRPr="009F14AF">
        <w:rPr>
          <w:b/>
          <w:bCs/>
          <w:szCs w:val="20"/>
        </w:rPr>
        <w:t>2</w:t>
      </w:r>
      <w:r w:rsidR="00364DD3">
        <w:rPr>
          <w:b/>
          <w:bCs/>
          <w:szCs w:val="20"/>
        </w:rPr>
        <w:t>(e)</w:t>
      </w:r>
      <w:r w:rsidR="00E15F1A" w:rsidRPr="009F14AF">
        <w:rPr>
          <w:b/>
          <w:bCs/>
          <w:szCs w:val="20"/>
        </w:rPr>
        <w:t xml:space="preserve"> </w:t>
      </w:r>
      <w:r w:rsidR="009D4547" w:rsidRPr="009F14AF">
        <w:rPr>
          <w:b/>
          <w:bCs/>
          <w:szCs w:val="20"/>
        </w:rPr>
        <w:t xml:space="preserve">– </w:t>
      </w:r>
      <w:r w:rsidR="00142F97">
        <w:rPr>
          <w:b/>
          <w:bCs/>
          <w:szCs w:val="20"/>
        </w:rPr>
        <w:t>Carbon Fiber Reinforced Polymer (</w:t>
      </w:r>
      <w:r w:rsidR="00364DD3" w:rsidRPr="009F14AF">
        <w:rPr>
          <w:b/>
          <w:bCs/>
          <w:szCs w:val="20"/>
        </w:rPr>
        <w:t>CFRP</w:t>
      </w:r>
      <w:r w:rsidR="00142F97">
        <w:rPr>
          <w:b/>
          <w:bCs/>
          <w:szCs w:val="20"/>
        </w:rPr>
        <w:t>)</w:t>
      </w:r>
      <w:r w:rsidR="00364DD3" w:rsidRPr="009F14AF">
        <w:rPr>
          <w:b/>
          <w:bCs/>
          <w:szCs w:val="20"/>
        </w:rPr>
        <w:t xml:space="preserve"> pile confinement reinforcement </w:t>
      </w:r>
      <w:r w:rsidR="00364DD3">
        <w:rPr>
          <w:bCs/>
          <w:szCs w:val="20"/>
        </w:rPr>
        <w:t>is inserted as follows:</w:t>
      </w:r>
    </w:p>
    <w:p w14:paraId="6AAAD398" w14:textId="77777777" w:rsidR="00E40798" w:rsidRPr="009F14AF" w:rsidRDefault="00E40798" w:rsidP="00227F0F">
      <w:pPr>
        <w:tabs>
          <w:tab w:val="left" w:pos="720"/>
          <w:tab w:val="left" w:pos="900"/>
        </w:tabs>
        <w:jc w:val="both"/>
        <w:rPr>
          <w:b/>
          <w:bCs/>
          <w:szCs w:val="20"/>
        </w:rPr>
      </w:pPr>
    </w:p>
    <w:p w14:paraId="6AAAD399" w14:textId="77777777" w:rsidR="00780425" w:rsidRPr="009F14AF" w:rsidRDefault="00244039" w:rsidP="00227F0F">
      <w:pPr>
        <w:autoSpaceDE w:val="0"/>
        <w:autoSpaceDN w:val="0"/>
        <w:adjustRightInd w:val="0"/>
        <w:ind w:left="720"/>
        <w:jc w:val="both"/>
        <w:rPr>
          <w:szCs w:val="20"/>
        </w:rPr>
      </w:pPr>
      <w:r>
        <w:rPr>
          <w:b/>
          <w:bCs/>
          <w:szCs w:val="20"/>
        </w:rPr>
        <w:t>Carbon Fiber Reinforced Polymer (</w:t>
      </w:r>
      <w:r w:rsidRPr="009F14AF">
        <w:rPr>
          <w:b/>
          <w:bCs/>
          <w:szCs w:val="20"/>
        </w:rPr>
        <w:t>CFRP</w:t>
      </w:r>
      <w:r>
        <w:rPr>
          <w:b/>
          <w:bCs/>
          <w:szCs w:val="20"/>
        </w:rPr>
        <w:t>)</w:t>
      </w:r>
      <w:r w:rsidRPr="009F14AF">
        <w:rPr>
          <w:b/>
          <w:bCs/>
          <w:szCs w:val="20"/>
        </w:rPr>
        <w:t xml:space="preserve"> pile confinement reinforcement </w:t>
      </w:r>
      <w:r w:rsidRPr="009F14AF">
        <w:rPr>
          <w:bCs/>
          <w:szCs w:val="20"/>
        </w:rPr>
        <w:t>shall be made from a product listed</w:t>
      </w:r>
      <w:r w:rsidRPr="009F14AF">
        <w:rPr>
          <w:szCs w:val="20"/>
        </w:rPr>
        <w:t xml:space="preserve"> on VDOT Materials Division’s Special Products Evaluation List (SPEL). Ties for pile confinement shall be corrosion free.  </w:t>
      </w:r>
      <w:r w:rsidRPr="00142F97">
        <w:rPr>
          <w:szCs w:val="20"/>
        </w:rPr>
        <w:t>CFRP confinement reinforcement</w:t>
      </w:r>
      <w:r w:rsidRPr="009F14AF">
        <w:rPr>
          <w:b/>
          <w:szCs w:val="20"/>
        </w:rPr>
        <w:t xml:space="preserve"> </w:t>
      </w:r>
      <w:r w:rsidRPr="009F14AF">
        <w:rPr>
          <w:szCs w:val="20"/>
        </w:rPr>
        <w:t>shall have a reinforcing strength per foot which meets or exceeds the force indicated on the plans.</w:t>
      </w:r>
    </w:p>
    <w:sectPr w:rsidR="00780425" w:rsidRPr="009F14A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AD39C" w14:textId="77777777" w:rsidR="00D24CDA" w:rsidRDefault="00D24CDA">
      <w:r>
        <w:separator/>
      </w:r>
    </w:p>
  </w:endnote>
  <w:endnote w:type="continuationSeparator" w:id="0">
    <w:p w14:paraId="6AAAD39D" w14:textId="77777777" w:rsidR="00D24CDA" w:rsidRDefault="00D2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AD39A" w14:textId="77777777" w:rsidR="00D24CDA" w:rsidRDefault="00D24CDA">
      <w:r>
        <w:separator/>
      </w:r>
    </w:p>
  </w:footnote>
  <w:footnote w:type="continuationSeparator" w:id="0">
    <w:p w14:paraId="6AAAD39B" w14:textId="77777777" w:rsidR="00D24CDA" w:rsidRDefault="00D24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60F4D"/>
    <w:multiLevelType w:val="hybridMultilevel"/>
    <w:tmpl w:val="B78CF1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F0BE9"/>
    <w:multiLevelType w:val="hybridMultilevel"/>
    <w:tmpl w:val="461E4F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6C20C48"/>
    <w:multiLevelType w:val="hybridMultilevel"/>
    <w:tmpl w:val="0F5221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25D47"/>
    <w:multiLevelType w:val="hybridMultilevel"/>
    <w:tmpl w:val="F8DE0852"/>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80569A2"/>
    <w:multiLevelType w:val="hybridMultilevel"/>
    <w:tmpl w:val="61E608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F510A0"/>
    <w:multiLevelType w:val="hybridMultilevel"/>
    <w:tmpl w:val="EEB654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0646DBF"/>
    <w:multiLevelType w:val="hybridMultilevel"/>
    <w:tmpl w:val="F7D8C7A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787B5A96"/>
    <w:multiLevelType w:val="hybridMultilevel"/>
    <w:tmpl w:val="28C68FB0"/>
    <w:lvl w:ilvl="0" w:tplc="3D60EA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00BA8"/>
    <w:multiLevelType w:val="hybridMultilevel"/>
    <w:tmpl w:val="E65E58C2"/>
    <w:lvl w:ilvl="0" w:tplc="DE18CA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E00885"/>
    <w:multiLevelType w:val="hybridMultilevel"/>
    <w:tmpl w:val="9D0E9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7"/>
  </w:num>
  <w:num w:numId="4">
    <w:abstractNumId w:val="2"/>
  </w:num>
  <w:num w:numId="5">
    <w:abstractNumId w:val="0"/>
  </w:num>
  <w:num w:numId="6">
    <w:abstractNumId w:val="5"/>
  </w:num>
  <w:num w:numId="7">
    <w:abstractNumId w:val="4"/>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280"/>
    <w:rsid w:val="00000034"/>
    <w:rsid w:val="000005FC"/>
    <w:rsid w:val="00000A3A"/>
    <w:rsid w:val="0000102E"/>
    <w:rsid w:val="0000250F"/>
    <w:rsid w:val="000027DB"/>
    <w:rsid w:val="00003535"/>
    <w:rsid w:val="0000428A"/>
    <w:rsid w:val="00004BD6"/>
    <w:rsid w:val="0000539E"/>
    <w:rsid w:val="000057CC"/>
    <w:rsid w:val="00005D57"/>
    <w:rsid w:val="00007737"/>
    <w:rsid w:val="0001011E"/>
    <w:rsid w:val="0001026D"/>
    <w:rsid w:val="000143DF"/>
    <w:rsid w:val="00015079"/>
    <w:rsid w:val="000152F5"/>
    <w:rsid w:val="00015778"/>
    <w:rsid w:val="00016F53"/>
    <w:rsid w:val="0001730B"/>
    <w:rsid w:val="00017379"/>
    <w:rsid w:val="00017EB6"/>
    <w:rsid w:val="00020E60"/>
    <w:rsid w:val="00021320"/>
    <w:rsid w:val="000223A4"/>
    <w:rsid w:val="00022AEE"/>
    <w:rsid w:val="00023E2F"/>
    <w:rsid w:val="000244F6"/>
    <w:rsid w:val="00025C69"/>
    <w:rsid w:val="000267B9"/>
    <w:rsid w:val="000268FF"/>
    <w:rsid w:val="00027544"/>
    <w:rsid w:val="00027854"/>
    <w:rsid w:val="00027DB5"/>
    <w:rsid w:val="00031432"/>
    <w:rsid w:val="000315BD"/>
    <w:rsid w:val="00032809"/>
    <w:rsid w:val="00032B42"/>
    <w:rsid w:val="00032D7E"/>
    <w:rsid w:val="00034448"/>
    <w:rsid w:val="00034860"/>
    <w:rsid w:val="00034A4A"/>
    <w:rsid w:val="00035DE2"/>
    <w:rsid w:val="00035F81"/>
    <w:rsid w:val="00036164"/>
    <w:rsid w:val="00036473"/>
    <w:rsid w:val="000366C1"/>
    <w:rsid w:val="00036BDD"/>
    <w:rsid w:val="000372CC"/>
    <w:rsid w:val="00040D9C"/>
    <w:rsid w:val="000420D3"/>
    <w:rsid w:val="000436FD"/>
    <w:rsid w:val="0004378B"/>
    <w:rsid w:val="00044075"/>
    <w:rsid w:val="00045078"/>
    <w:rsid w:val="0004595F"/>
    <w:rsid w:val="00045BF0"/>
    <w:rsid w:val="00045D4B"/>
    <w:rsid w:val="0004687A"/>
    <w:rsid w:val="00047861"/>
    <w:rsid w:val="00050B85"/>
    <w:rsid w:val="000511D7"/>
    <w:rsid w:val="00051E83"/>
    <w:rsid w:val="00051FA8"/>
    <w:rsid w:val="00052563"/>
    <w:rsid w:val="000533F1"/>
    <w:rsid w:val="000534B1"/>
    <w:rsid w:val="00055078"/>
    <w:rsid w:val="00055581"/>
    <w:rsid w:val="00055C8B"/>
    <w:rsid w:val="00055F7B"/>
    <w:rsid w:val="00055FCC"/>
    <w:rsid w:val="00056832"/>
    <w:rsid w:val="00056844"/>
    <w:rsid w:val="00056998"/>
    <w:rsid w:val="00056BF1"/>
    <w:rsid w:val="00056EFA"/>
    <w:rsid w:val="00056F89"/>
    <w:rsid w:val="00057502"/>
    <w:rsid w:val="0006203A"/>
    <w:rsid w:val="0006234B"/>
    <w:rsid w:val="000624BE"/>
    <w:rsid w:val="0006252E"/>
    <w:rsid w:val="00062D8A"/>
    <w:rsid w:val="00063521"/>
    <w:rsid w:val="000649D7"/>
    <w:rsid w:val="00064B4D"/>
    <w:rsid w:val="00065A24"/>
    <w:rsid w:val="00065CB5"/>
    <w:rsid w:val="0006722B"/>
    <w:rsid w:val="00070485"/>
    <w:rsid w:val="00070654"/>
    <w:rsid w:val="00070CA6"/>
    <w:rsid w:val="000712D5"/>
    <w:rsid w:val="00071C0C"/>
    <w:rsid w:val="000729CD"/>
    <w:rsid w:val="00072EAC"/>
    <w:rsid w:val="000740AF"/>
    <w:rsid w:val="00074268"/>
    <w:rsid w:val="00074F60"/>
    <w:rsid w:val="00075080"/>
    <w:rsid w:val="00075E48"/>
    <w:rsid w:val="0007618F"/>
    <w:rsid w:val="000764C0"/>
    <w:rsid w:val="00077A11"/>
    <w:rsid w:val="00080C71"/>
    <w:rsid w:val="000818E1"/>
    <w:rsid w:val="0008286F"/>
    <w:rsid w:val="00082FD1"/>
    <w:rsid w:val="000846F2"/>
    <w:rsid w:val="00084A5C"/>
    <w:rsid w:val="00084BD2"/>
    <w:rsid w:val="00084CB5"/>
    <w:rsid w:val="00085361"/>
    <w:rsid w:val="00085815"/>
    <w:rsid w:val="000867DF"/>
    <w:rsid w:val="00086FA1"/>
    <w:rsid w:val="0009016E"/>
    <w:rsid w:val="00090774"/>
    <w:rsid w:val="00091FC1"/>
    <w:rsid w:val="00092704"/>
    <w:rsid w:val="000929D6"/>
    <w:rsid w:val="00092C23"/>
    <w:rsid w:val="000941BD"/>
    <w:rsid w:val="00095550"/>
    <w:rsid w:val="000955E5"/>
    <w:rsid w:val="00096994"/>
    <w:rsid w:val="00097A6C"/>
    <w:rsid w:val="00097CFE"/>
    <w:rsid w:val="000A038D"/>
    <w:rsid w:val="000A0608"/>
    <w:rsid w:val="000A082C"/>
    <w:rsid w:val="000A0FD8"/>
    <w:rsid w:val="000A10D2"/>
    <w:rsid w:val="000A1393"/>
    <w:rsid w:val="000A2E2A"/>
    <w:rsid w:val="000A2FAA"/>
    <w:rsid w:val="000A30BD"/>
    <w:rsid w:val="000A34A8"/>
    <w:rsid w:val="000A3581"/>
    <w:rsid w:val="000A3803"/>
    <w:rsid w:val="000A3C4F"/>
    <w:rsid w:val="000A445C"/>
    <w:rsid w:val="000A4D5A"/>
    <w:rsid w:val="000A568A"/>
    <w:rsid w:val="000A5E40"/>
    <w:rsid w:val="000A659F"/>
    <w:rsid w:val="000A6623"/>
    <w:rsid w:val="000A66EF"/>
    <w:rsid w:val="000A6813"/>
    <w:rsid w:val="000A6D40"/>
    <w:rsid w:val="000A6F3F"/>
    <w:rsid w:val="000A712E"/>
    <w:rsid w:val="000B05CD"/>
    <w:rsid w:val="000B137A"/>
    <w:rsid w:val="000B3D96"/>
    <w:rsid w:val="000B54C2"/>
    <w:rsid w:val="000B59D2"/>
    <w:rsid w:val="000B5E27"/>
    <w:rsid w:val="000B6C1E"/>
    <w:rsid w:val="000B6EEA"/>
    <w:rsid w:val="000B764D"/>
    <w:rsid w:val="000C0A7F"/>
    <w:rsid w:val="000C0C63"/>
    <w:rsid w:val="000C1335"/>
    <w:rsid w:val="000C158C"/>
    <w:rsid w:val="000C2483"/>
    <w:rsid w:val="000C280A"/>
    <w:rsid w:val="000C2CAD"/>
    <w:rsid w:val="000C3101"/>
    <w:rsid w:val="000C36DF"/>
    <w:rsid w:val="000C3A50"/>
    <w:rsid w:val="000C43B8"/>
    <w:rsid w:val="000C7AD6"/>
    <w:rsid w:val="000C7B50"/>
    <w:rsid w:val="000D0C21"/>
    <w:rsid w:val="000D0F24"/>
    <w:rsid w:val="000D1A10"/>
    <w:rsid w:val="000D201C"/>
    <w:rsid w:val="000D2DC8"/>
    <w:rsid w:val="000D344C"/>
    <w:rsid w:val="000D373E"/>
    <w:rsid w:val="000D38B1"/>
    <w:rsid w:val="000D40A8"/>
    <w:rsid w:val="000D5DD6"/>
    <w:rsid w:val="000D7479"/>
    <w:rsid w:val="000D766C"/>
    <w:rsid w:val="000E093A"/>
    <w:rsid w:val="000E0A25"/>
    <w:rsid w:val="000E1C8E"/>
    <w:rsid w:val="000E1D71"/>
    <w:rsid w:val="000E1D9E"/>
    <w:rsid w:val="000E2A22"/>
    <w:rsid w:val="000E2C3E"/>
    <w:rsid w:val="000E31D4"/>
    <w:rsid w:val="000E398C"/>
    <w:rsid w:val="000E3DD5"/>
    <w:rsid w:val="000E3ECD"/>
    <w:rsid w:val="000E5428"/>
    <w:rsid w:val="000E6D5C"/>
    <w:rsid w:val="000E729C"/>
    <w:rsid w:val="000F041E"/>
    <w:rsid w:val="000F0F5F"/>
    <w:rsid w:val="000F0FE5"/>
    <w:rsid w:val="000F1B45"/>
    <w:rsid w:val="000F2800"/>
    <w:rsid w:val="000F2AA9"/>
    <w:rsid w:val="000F37C1"/>
    <w:rsid w:val="000F53A6"/>
    <w:rsid w:val="000F53F3"/>
    <w:rsid w:val="000F579A"/>
    <w:rsid w:val="000F7017"/>
    <w:rsid w:val="000F721F"/>
    <w:rsid w:val="00100132"/>
    <w:rsid w:val="00101EA7"/>
    <w:rsid w:val="00101EC2"/>
    <w:rsid w:val="00101F6A"/>
    <w:rsid w:val="00102417"/>
    <w:rsid w:val="00102A8A"/>
    <w:rsid w:val="00103C93"/>
    <w:rsid w:val="00104E2B"/>
    <w:rsid w:val="001055C4"/>
    <w:rsid w:val="0010729B"/>
    <w:rsid w:val="001073F1"/>
    <w:rsid w:val="00112100"/>
    <w:rsid w:val="00112114"/>
    <w:rsid w:val="001127C5"/>
    <w:rsid w:val="00112856"/>
    <w:rsid w:val="00114510"/>
    <w:rsid w:val="00114CEB"/>
    <w:rsid w:val="00114F65"/>
    <w:rsid w:val="0011546D"/>
    <w:rsid w:val="0011567A"/>
    <w:rsid w:val="001163F3"/>
    <w:rsid w:val="0012005A"/>
    <w:rsid w:val="00120AC1"/>
    <w:rsid w:val="00121422"/>
    <w:rsid w:val="0012224A"/>
    <w:rsid w:val="00122A7A"/>
    <w:rsid w:val="001234A5"/>
    <w:rsid w:val="00123BDD"/>
    <w:rsid w:val="00124584"/>
    <w:rsid w:val="001268FA"/>
    <w:rsid w:val="00126E59"/>
    <w:rsid w:val="00127EF8"/>
    <w:rsid w:val="00127F1B"/>
    <w:rsid w:val="00130503"/>
    <w:rsid w:val="00130CE5"/>
    <w:rsid w:val="0013117E"/>
    <w:rsid w:val="0013162E"/>
    <w:rsid w:val="00132E19"/>
    <w:rsid w:val="0013364E"/>
    <w:rsid w:val="00134222"/>
    <w:rsid w:val="00134267"/>
    <w:rsid w:val="001344F1"/>
    <w:rsid w:val="001349D6"/>
    <w:rsid w:val="001358D5"/>
    <w:rsid w:val="00135B5C"/>
    <w:rsid w:val="00135BDD"/>
    <w:rsid w:val="00136408"/>
    <w:rsid w:val="00136B6F"/>
    <w:rsid w:val="00136C56"/>
    <w:rsid w:val="00137DDB"/>
    <w:rsid w:val="00141511"/>
    <w:rsid w:val="00141B40"/>
    <w:rsid w:val="00142DD1"/>
    <w:rsid w:val="00142F97"/>
    <w:rsid w:val="00143215"/>
    <w:rsid w:val="0014466F"/>
    <w:rsid w:val="00144902"/>
    <w:rsid w:val="00144A01"/>
    <w:rsid w:val="00144DFD"/>
    <w:rsid w:val="00145C84"/>
    <w:rsid w:val="00147E1F"/>
    <w:rsid w:val="00150092"/>
    <w:rsid w:val="00151574"/>
    <w:rsid w:val="00151823"/>
    <w:rsid w:val="0015220F"/>
    <w:rsid w:val="0015283E"/>
    <w:rsid w:val="0015299B"/>
    <w:rsid w:val="00152B83"/>
    <w:rsid w:val="00152F3C"/>
    <w:rsid w:val="00153683"/>
    <w:rsid w:val="00153934"/>
    <w:rsid w:val="00154D34"/>
    <w:rsid w:val="0015607C"/>
    <w:rsid w:val="001572DC"/>
    <w:rsid w:val="001573B8"/>
    <w:rsid w:val="001573FB"/>
    <w:rsid w:val="00157602"/>
    <w:rsid w:val="00157C68"/>
    <w:rsid w:val="00160B76"/>
    <w:rsid w:val="00161419"/>
    <w:rsid w:val="001617F0"/>
    <w:rsid w:val="00161E23"/>
    <w:rsid w:val="00162080"/>
    <w:rsid w:val="001642A7"/>
    <w:rsid w:val="001655CA"/>
    <w:rsid w:val="00166D48"/>
    <w:rsid w:val="00167550"/>
    <w:rsid w:val="00167911"/>
    <w:rsid w:val="00167D35"/>
    <w:rsid w:val="0017076D"/>
    <w:rsid w:val="00170EF5"/>
    <w:rsid w:val="00171007"/>
    <w:rsid w:val="00171A9A"/>
    <w:rsid w:val="00171C12"/>
    <w:rsid w:val="001720C2"/>
    <w:rsid w:val="00172238"/>
    <w:rsid w:val="00172F91"/>
    <w:rsid w:val="001730CE"/>
    <w:rsid w:val="00173CC9"/>
    <w:rsid w:val="00174601"/>
    <w:rsid w:val="001746BD"/>
    <w:rsid w:val="001750EC"/>
    <w:rsid w:val="00175821"/>
    <w:rsid w:val="00175882"/>
    <w:rsid w:val="00175CEF"/>
    <w:rsid w:val="001771A7"/>
    <w:rsid w:val="00177811"/>
    <w:rsid w:val="00177E0F"/>
    <w:rsid w:val="00180606"/>
    <w:rsid w:val="00180A88"/>
    <w:rsid w:val="00181A4F"/>
    <w:rsid w:val="00181DCF"/>
    <w:rsid w:val="00183445"/>
    <w:rsid w:val="00183AE4"/>
    <w:rsid w:val="00183E05"/>
    <w:rsid w:val="00184DD9"/>
    <w:rsid w:val="00185076"/>
    <w:rsid w:val="0018666C"/>
    <w:rsid w:val="00186C36"/>
    <w:rsid w:val="00187042"/>
    <w:rsid w:val="00187340"/>
    <w:rsid w:val="00187B78"/>
    <w:rsid w:val="00190496"/>
    <w:rsid w:val="001923B6"/>
    <w:rsid w:val="00192ACD"/>
    <w:rsid w:val="00192D5C"/>
    <w:rsid w:val="00193203"/>
    <w:rsid w:val="00193536"/>
    <w:rsid w:val="00194313"/>
    <w:rsid w:val="00194315"/>
    <w:rsid w:val="0019558A"/>
    <w:rsid w:val="00195656"/>
    <w:rsid w:val="001958DE"/>
    <w:rsid w:val="0019752E"/>
    <w:rsid w:val="001A0447"/>
    <w:rsid w:val="001A258B"/>
    <w:rsid w:val="001A2D85"/>
    <w:rsid w:val="001A3075"/>
    <w:rsid w:val="001A3DC2"/>
    <w:rsid w:val="001A3E9A"/>
    <w:rsid w:val="001A3FC4"/>
    <w:rsid w:val="001A6384"/>
    <w:rsid w:val="001A6666"/>
    <w:rsid w:val="001A7C19"/>
    <w:rsid w:val="001B0507"/>
    <w:rsid w:val="001B109F"/>
    <w:rsid w:val="001B16CF"/>
    <w:rsid w:val="001B203C"/>
    <w:rsid w:val="001B2071"/>
    <w:rsid w:val="001B21C2"/>
    <w:rsid w:val="001B27D7"/>
    <w:rsid w:val="001B3EF7"/>
    <w:rsid w:val="001B58EC"/>
    <w:rsid w:val="001B5DE6"/>
    <w:rsid w:val="001B5FD0"/>
    <w:rsid w:val="001C0F6B"/>
    <w:rsid w:val="001C29AD"/>
    <w:rsid w:val="001C3867"/>
    <w:rsid w:val="001C4B1E"/>
    <w:rsid w:val="001C5641"/>
    <w:rsid w:val="001C59D6"/>
    <w:rsid w:val="001C6376"/>
    <w:rsid w:val="001D077C"/>
    <w:rsid w:val="001D082C"/>
    <w:rsid w:val="001D0938"/>
    <w:rsid w:val="001D0A26"/>
    <w:rsid w:val="001D36CC"/>
    <w:rsid w:val="001D6DED"/>
    <w:rsid w:val="001D7978"/>
    <w:rsid w:val="001D7C5E"/>
    <w:rsid w:val="001D7C89"/>
    <w:rsid w:val="001E08EC"/>
    <w:rsid w:val="001E13EA"/>
    <w:rsid w:val="001E35F9"/>
    <w:rsid w:val="001E3F8F"/>
    <w:rsid w:val="001E49E7"/>
    <w:rsid w:val="001E4E1A"/>
    <w:rsid w:val="001E5173"/>
    <w:rsid w:val="001E5668"/>
    <w:rsid w:val="001E6123"/>
    <w:rsid w:val="001E6649"/>
    <w:rsid w:val="001E6BBC"/>
    <w:rsid w:val="001F1566"/>
    <w:rsid w:val="001F4B54"/>
    <w:rsid w:val="001F4B7A"/>
    <w:rsid w:val="001F4F05"/>
    <w:rsid w:val="001F4F26"/>
    <w:rsid w:val="001F59A7"/>
    <w:rsid w:val="001F6028"/>
    <w:rsid w:val="001F6416"/>
    <w:rsid w:val="001F64FF"/>
    <w:rsid w:val="001F6896"/>
    <w:rsid w:val="001F6CF2"/>
    <w:rsid w:val="001F7607"/>
    <w:rsid w:val="001F767C"/>
    <w:rsid w:val="001F7F7E"/>
    <w:rsid w:val="002004DE"/>
    <w:rsid w:val="0020143D"/>
    <w:rsid w:val="002025CA"/>
    <w:rsid w:val="002026A4"/>
    <w:rsid w:val="0020367E"/>
    <w:rsid w:val="00204494"/>
    <w:rsid w:val="002052B2"/>
    <w:rsid w:val="00205751"/>
    <w:rsid w:val="00205C5C"/>
    <w:rsid w:val="00206AD1"/>
    <w:rsid w:val="00206CB1"/>
    <w:rsid w:val="00207851"/>
    <w:rsid w:val="00207A0B"/>
    <w:rsid w:val="00210373"/>
    <w:rsid w:val="00210E00"/>
    <w:rsid w:val="00211993"/>
    <w:rsid w:val="002119EA"/>
    <w:rsid w:val="00211ADC"/>
    <w:rsid w:val="00212307"/>
    <w:rsid w:val="002129F0"/>
    <w:rsid w:val="00213E32"/>
    <w:rsid w:val="00214250"/>
    <w:rsid w:val="002152ED"/>
    <w:rsid w:val="0021577C"/>
    <w:rsid w:val="0021762F"/>
    <w:rsid w:val="00217AC8"/>
    <w:rsid w:val="00220C31"/>
    <w:rsid w:val="0022238A"/>
    <w:rsid w:val="002223E6"/>
    <w:rsid w:val="00224864"/>
    <w:rsid w:val="0022549A"/>
    <w:rsid w:val="002254F6"/>
    <w:rsid w:val="00225964"/>
    <w:rsid w:val="0022670B"/>
    <w:rsid w:val="0022689E"/>
    <w:rsid w:val="002268E2"/>
    <w:rsid w:val="00227E41"/>
    <w:rsid w:val="00227F0F"/>
    <w:rsid w:val="00230B60"/>
    <w:rsid w:val="00230DBF"/>
    <w:rsid w:val="00230FFA"/>
    <w:rsid w:val="00232A98"/>
    <w:rsid w:val="0023325B"/>
    <w:rsid w:val="0023514E"/>
    <w:rsid w:val="00235241"/>
    <w:rsid w:val="00235319"/>
    <w:rsid w:val="00235991"/>
    <w:rsid w:val="00235E60"/>
    <w:rsid w:val="0023729C"/>
    <w:rsid w:val="00237DBE"/>
    <w:rsid w:val="002407B2"/>
    <w:rsid w:val="00240FC1"/>
    <w:rsid w:val="0024126A"/>
    <w:rsid w:val="0024184F"/>
    <w:rsid w:val="00241EBF"/>
    <w:rsid w:val="0024295F"/>
    <w:rsid w:val="00244039"/>
    <w:rsid w:val="00245DA1"/>
    <w:rsid w:val="00246A35"/>
    <w:rsid w:val="00247095"/>
    <w:rsid w:val="0024769A"/>
    <w:rsid w:val="00247AA6"/>
    <w:rsid w:val="00250079"/>
    <w:rsid w:val="00250561"/>
    <w:rsid w:val="002507A8"/>
    <w:rsid w:val="00250AA9"/>
    <w:rsid w:val="002511CF"/>
    <w:rsid w:val="002516F1"/>
    <w:rsid w:val="00252763"/>
    <w:rsid w:val="00252C39"/>
    <w:rsid w:val="00254A1A"/>
    <w:rsid w:val="00255921"/>
    <w:rsid w:val="002565EC"/>
    <w:rsid w:val="0025664C"/>
    <w:rsid w:val="002567C1"/>
    <w:rsid w:val="00257EFC"/>
    <w:rsid w:val="002605C8"/>
    <w:rsid w:val="00260614"/>
    <w:rsid w:val="002610C6"/>
    <w:rsid w:val="00261D4E"/>
    <w:rsid w:val="00262011"/>
    <w:rsid w:val="00262B51"/>
    <w:rsid w:val="00262C49"/>
    <w:rsid w:val="002638FD"/>
    <w:rsid w:val="00263ADB"/>
    <w:rsid w:val="00264726"/>
    <w:rsid w:val="00265AFC"/>
    <w:rsid w:val="00266040"/>
    <w:rsid w:val="002666DE"/>
    <w:rsid w:val="00267208"/>
    <w:rsid w:val="00267711"/>
    <w:rsid w:val="00267728"/>
    <w:rsid w:val="0026772B"/>
    <w:rsid w:val="002709D4"/>
    <w:rsid w:val="002711D0"/>
    <w:rsid w:val="002717BA"/>
    <w:rsid w:val="00272FD2"/>
    <w:rsid w:val="002732C1"/>
    <w:rsid w:val="0027343D"/>
    <w:rsid w:val="0027379A"/>
    <w:rsid w:val="00273AF6"/>
    <w:rsid w:val="002741FA"/>
    <w:rsid w:val="0027545A"/>
    <w:rsid w:val="00275CCD"/>
    <w:rsid w:val="00275F6A"/>
    <w:rsid w:val="002763F7"/>
    <w:rsid w:val="00276E97"/>
    <w:rsid w:val="0027736A"/>
    <w:rsid w:val="00277F75"/>
    <w:rsid w:val="0028078C"/>
    <w:rsid w:val="00281C02"/>
    <w:rsid w:val="00281E5F"/>
    <w:rsid w:val="00282AE7"/>
    <w:rsid w:val="00284E54"/>
    <w:rsid w:val="00285F55"/>
    <w:rsid w:val="00286665"/>
    <w:rsid w:val="002866D3"/>
    <w:rsid w:val="00286815"/>
    <w:rsid w:val="0028682B"/>
    <w:rsid w:val="00286A48"/>
    <w:rsid w:val="0028771C"/>
    <w:rsid w:val="00287E03"/>
    <w:rsid w:val="0029003E"/>
    <w:rsid w:val="0029030D"/>
    <w:rsid w:val="002909E4"/>
    <w:rsid w:val="00290C79"/>
    <w:rsid w:val="002917FD"/>
    <w:rsid w:val="00293354"/>
    <w:rsid w:val="00293F68"/>
    <w:rsid w:val="00294042"/>
    <w:rsid w:val="0029482A"/>
    <w:rsid w:val="00294CE8"/>
    <w:rsid w:val="00294DBB"/>
    <w:rsid w:val="0029615D"/>
    <w:rsid w:val="002964CB"/>
    <w:rsid w:val="0029669B"/>
    <w:rsid w:val="002978D0"/>
    <w:rsid w:val="00297A72"/>
    <w:rsid w:val="002A0F04"/>
    <w:rsid w:val="002A34F4"/>
    <w:rsid w:val="002A3914"/>
    <w:rsid w:val="002A43BB"/>
    <w:rsid w:val="002A4EE4"/>
    <w:rsid w:val="002A5229"/>
    <w:rsid w:val="002A5F02"/>
    <w:rsid w:val="002A697F"/>
    <w:rsid w:val="002A6BFE"/>
    <w:rsid w:val="002A7119"/>
    <w:rsid w:val="002A768F"/>
    <w:rsid w:val="002A78A5"/>
    <w:rsid w:val="002A7D8B"/>
    <w:rsid w:val="002B1275"/>
    <w:rsid w:val="002B1F99"/>
    <w:rsid w:val="002B3011"/>
    <w:rsid w:val="002B531A"/>
    <w:rsid w:val="002B5715"/>
    <w:rsid w:val="002B7836"/>
    <w:rsid w:val="002B7FBD"/>
    <w:rsid w:val="002C0318"/>
    <w:rsid w:val="002C18E5"/>
    <w:rsid w:val="002C1A03"/>
    <w:rsid w:val="002C1CC3"/>
    <w:rsid w:val="002C206F"/>
    <w:rsid w:val="002C2386"/>
    <w:rsid w:val="002C23F3"/>
    <w:rsid w:val="002C31AD"/>
    <w:rsid w:val="002C40E9"/>
    <w:rsid w:val="002C5691"/>
    <w:rsid w:val="002C6179"/>
    <w:rsid w:val="002C7090"/>
    <w:rsid w:val="002C77F9"/>
    <w:rsid w:val="002C7F3A"/>
    <w:rsid w:val="002D01DF"/>
    <w:rsid w:val="002D1F5D"/>
    <w:rsid w:val="002D2E73"/>
    <w:rsid w:val="002D54F2"/>
    <w:rsid w:val="002D7076"/>
    <w:rsid w:val="002E096B"/>
    <w:rsid w:val="002E12FF"/>
    <w:rsid w:val="002E15BE"/>
    <w:rsid w:val="002E194A"/>
    <w:rsid w:val="002E28C2"/>
    <w:rsid w:val="002E2DC8"/>
    <w:rsid w:val="002E37A8"/>
    <w:rsid w:val="002E4241"/>
    <w:rsid w:val="002E43A9"/>
    <w:rsid w:val="002E459F"/>
    <w:rsid w:val="002E45E0"/>
    <w:rsid w:val="002E45E1"/>
    <w:rsid w:val="002E5487"/>
    <w:rsid w:val="002E7018"/>
    <w:rsid w:val="002E7156"/>
    <w:rsid w:val="002E71FA"/>
    <w:rsid w:val="002E74BF"/>
    <w:rsid w:val="002F0F37"/>
    <w:rsid w:val="002F1A14"/>
    <w:rsid w:val="002F39FF"/>
    <w:rsid w:val="002F5846"/>
    <w:rsid w:val="002F65FA"/>
    <w:rsid w:val="002F6684"/>
    <w:rsid w:val="002F6E81"/>
    <w:rsid w:val="002F6FDA"/>
    <w:rsid w:val="00300424"/>
    <w:rsid w:val="00300ED4"/>
    <w:rsid w:val="00301499"/>
    <w:rsid w:val="00301FD0"/>
    <w:rsid w:val="00302C3A"/>
    <w:rsid w:val="003037CD"/>
    <w:rsid w:val="003040BD"/>
    <w:rsid w:val="00304EE8"/>
    <w:rsid w:val="003055F4"/>
    <w:rsid w:val="00306E1A"/>
    <w:rsid w:val="00307E8D"/>
    <w:rsid w:val="00311154"/>
    <w:rsid w:val="00311961"/>
    <w:rsid w:val="0031259F"/>
    <w:rsid w:val="00312621"/>
    <w:rsid w:val="0031564E"/>
    <w:rsid w:val="00316A84"/>
    <w:rsid w:val="00316B53"/>
    <w:rsid w:val="00317003"/>
    <w:rsid w:val="00317221"/>
    <w:rsid w:val="003202BB"/>
    <w:rsid w:val="003209F6"/>
    <w:rsid w:val="0032133E"/>
    <w:rsid w:val="003213A4"/>
    <w:rsid w:val="00323DB8"/>
    <w:rsid w:val="00323F0D"/>
    <w:rsid w:val="00325B32"/>
    <w:rsid w:val="0032653D"/>
    <w:rsid w:val="00327407"/>
    <w:rsid w:val="0033069F"/>
    <w:rsid w:val="003308F6"/>
    <w:rsid w:val="0033128C"/>
    <w:rsid w:val="00332016"/>
    <w:rsid w:val="00333D54"/>
    <w:rsid w:val="00334451"/>
    <w:rsid w:val="00335AD4"/>
    <w:rsid w:val="003364E2"/>
    <w:rsid w:val="003365D1"/>
    <w:rsid w:val="00337543"/>
    <w:rsid w:val="00337C74"/>
    <w:rsid w:val="003409CE"/>
    <w:rsid w:val="00340B5A"/>
    <w:rsid w:val="00341E4A"/>
    <w:rsid w:val="003427B7"/>
    <w:rsid w:val="00342CE0"/>
    <w:rsid w:val="0034340B"/>
    <w:rsid w:val="00343456"/>
    <w:rsid w:val="0034401E"/>
    <w:rsid w:val="0034672C"/>
    <w:rsid w:val="00346B58"/>
    <w:rsid w:val="00347EA2"/>
    <w:rsid w:val="00350598"/>
    <w:rsid w:val="00350BA6"/>
    <w:rsid w:val="00351543"/>
    <w:rsid w:val="00351DE1"/>
    <w:rsid w:val="00352116"/>
    <w:rsid w:val="00352772"/>
    <w:rsid w:val="00352A26"/>
    <w:rsid w:val="0035338F"/>
    <w:rsid w:val="00353577"/>
    <w:rsid w:val="00353821"/>
    <w:rsid w:val="00353F16"/>
    <w:rsid w:val="003546FD"/>
    <w:rsid w:val="00354E3E"/>
    <w:rsid w:val="00355AAB"/>
    <w:rsid w:val="0035668D"/>
    <w:rsid w:val="00357AE4"/>
    <w:rsid w:val="003603EC"/>
    <w:rsid w:val="00360715"/>
    <w:rsid w:val="00360A8D"/>
    <w:rsid w:val="00360B1C"/>
    <w:rsid w:val="00360F1D"/>
    <w:rsid w:val="003619C9"/>
    <w:rsid w:val="003619E9"/>
    <w:rsid w:val="003627AC"/>
    <w:rsid w:val="00362B1B"/>
    <w:rsid w:val="00364CEC"/>
    <w:rsid w:val="00364DB9"/>
    <w:rsid w:val="00364DD3"/>
    <w:rsid w:val="00366E04"/>
    <w:rsid w:val="00366FB9"/>
    <w:rsid w:val="003707B9"/>
    <w:rsid w:val="00371883"/>
    <w:rsid w:val="00371B8A"/>
    <w:rsid w:val="003722A1"/>
    <w:rsid w:val="003731A7"/>
    <w:rsid w:val="00374377"/>
    <w:rsid w:val="003750AB"/>
    <w:rsid w:val="00375737"/>
    <w:rsid w:val="00375E28"/>
    <w:rsid w:val="00375F10"/>
    <w:rsid w:val="00376596"/>
    <w:rsid w:val="003777E4"/>
    <w:rsid w:val="003778D4"/>
    <w:rsid w:val="00377A2E"/>
    <w:rsid w:val="00377B11"/>
    <w:rsid w:val="00380589"/>
    <w:rsid w:val="003806E8"/>
    <w:rsid w:val="00380EEF"/>
    <w:rsid w:val="00381027"/>
    <w:rsid w:val="00382062"/>
    <w:rsid w:val="00382C65"/>
    <w:rsid w:val="00382DF9"/>
    <w:rsid w:val="00382F69"/>
    <w:rsid w:val="0038333F"/>
    <w:rsid w:val="00384263"/>
    <w:rsid w:val="00385247"/>
    <w:rsid w:val="0038573E"/>
    <w:rsid w:val="00385BE6"/>
    <w:rsid w:val="00385D2E"/>
    <w:rsid w:val="00385D47"/>
    <w:rsid w:val="0038606B"/>
    <w:rsid w:val="0038608A"/>
    <w:rsid w:val="00386FF3"/>
    <w:rsid w:val="00387209"/>
    <w:rsid w:val="00387786"/>
    <w:rsid w:val="00387973"/>
    <w:rsid w:val="0039068D"/>
    <w:rsid w:val="003915EF"/>
    <w:rsid w:val="00392B77"/>
    <w:rsid w:val="00392E73"/>
    <w:rsid w:val="003943EB"/>
    <w:rsid w:val="003950EE"/>
    <w:rsid w:val="00395823"/>
    <w:rsid w:val="003958CA"/>
    <w:rsid w:val="00396CC2"/>
    <w:rsid w:val="00397E8A"/>
    <w:rsid w:val="003A14B0"/>
    <w:rsid w:val="003A1862"/>
    <w:rsid w:val="003A19E0"/>
    <w:rsid w:val="003A1A50"/>
    <w:rsid w:val="003A22CA"/>
    <w:rsid w:val="003A3216"/>
    <w:rsid w:val="003A45A5"/>
    <w:rsid w:val="003A4643"/>
    <w:rsid w:val="003A4DD1"/>
    <w:rsid w:val="003A59DC"/>
    <w:rsid w:val="003A657B"/>
    <w:rsid w:val="003A6645"/>
    <w:rsid w:val="003B0758"/>
    <w:rsid w:val="003B09CF"/>
    <w:rsid w:val="003B11F6"/>
    <w:rsid w:val="003B1BAC"/>
    <w:rsid w:val="003B2035"/>
    <w:rsid w:val="003B24CC"/>
    <w:rsid w:val="003B2B41"/>
    <w:rsid w:val="003B47B7"/>
    <w:rsid w:val="003B4822"/>
    <w:rsid w:val="003B56BF"/>
    <w:rsid w:val="003B6B06"/>
    <w:rsid w:val="003C0203"/>
    <w:rsid w:val="003C0D31"/>
    <w:rsid w:val="003C1E75"/>
    <w:rsid w:val="003C3B9A"/>
    <w:rsid w:val="003C40A5"/>
    <w:rsid w:val="003C49B4"/>
    <w:rsid w:val="003C512D"/>
    <w:rsid w:val="003C6BBB"/>
    <w:rsid w:val="003C6BC6"/>
    <w:rsid w:val="003C6D8B"/>
    <w:rsid w:val="003C799D"/>
    <w:rsid w:val="003D1042"/>
    <w:rsid w:val="003D1B99"/>
    <w:rsid w:val="003D2250"/>
    <w:rsid w:val="003D2BDF"/>
    <w:rsid w:val="003D3950"/>
    <w:rsid w:val="003D47B3"/>
    <w:rsid w:val="003D4EDC"/>
    <w:rsid w:val="003D52B4"/>
    <w:rsid w:val="003D6C62"/>
    <w:rsid w:val="003D6DB1"/>
    <w:rsid w:val="003D709E"/>
    <w:rsid w:val="003D71A8"/>
    <w:rsid w:val="003E008C"/>
    <w:rsid w:val="003E0104"/>
    <w:rsid w:val="003E07B4"/>
    <w:rsid w:val="003E0CEC"/>
    <w:rsid w:val="003E10AC"/>
    <w:rsid w:val="003E13F9"/>
    <w:rsid w:val="003E2B62"/>
    <w:rsid w:val="003E2B85"/>
    <w:rsid w:val="003E3D11"/>
    <w:rsid w:val="003E4366"/>
    <w:rsid w:val="003E455B"/>
    <w:rsid w:val="003E4913"/>
    <w:rsid w:val="003E50A3"/>
    <w:rsid w:val="003E5476"/>
    <w:rsid w:val="003E658B"/>
    <w:rsid w:val="003E6FF3"/>
    <w:rsid w:val="003E787E"/>
    <w:rsid w:val="003E7C70"/>
    <w:rsid w:val="003F03A3"/>
    <w:rsid w:val="003F076D"/>
    <w:rsid w:val="003F1DC9"/>
    <w:rsid w:val="003F202A"/>
    <w:rsid w:val="003F2B70"/>
    <w:rsid w:val="003F33CE"/>
    <w:rsid w:val="003F3BC0"/>
    <w:rsid w:val="003F4372"/>
    <w:rsid w:val="003F4866"/>
    <w:rsid w:val="003F4915"/>
    <w:rsid w:val="003F4CFA"/>
    <w:rsid w:val="003F7517"/>
    <w:rsid w:val="003F7A62"/>
    <w:rsid w:val="003F7B0F"/>
    <w:rsid w:val="00400BDB"/>
    <w:rsid w:val="004015C9"/>
    <w:rsid w:val="00401AE8"/>
    <w:rsid w:val="004025EE"/>
    <w:rsid w:val="0040297A"/>
    <w:rsid w:val="00402D92"/>
    <w:rsid w:val="004035BF"/>
    <w:rsid w:val="004037A0"/>
    <w:rsid w:val="00403B34"/>
    <w:rsid w:val="00403C7F"/>
    <w:rsid w:val="00403DA7"/>
    <w:rsid w:val="00403E49"/>
    <w:rsid w:val="00404598"/>
    <w:rsid w:val="00404B5B"/>
    <w:rsid w:val="00405E8A"/>
    <w:rsid w:val="0040607B"/>
    <w:rsid w:val="0040617F"/>
    <w:rsid w:val="004064DF"/>
    <w:rsid w:val="004067BD"/>
    <w:rsid w:val="004071B1"/>
    <w:rsid w:val="00407560"/>
    <w:rsid w:val="004107B9"/>
    <w:rsid w:val="004109AA"/>
    <w:rsid w:val="004139D2"/>
    <w:rsid w:val="004140B2"/>
    <w:rsid w:val="004142A1"/>
    <w:rsid w:val="004143A0"/>
    <w:rsid w:val="00414C2A"/>
    <w:rsid w:val="00414E0D"/>
    <w:rsid w:val="00415DE7"/>
    <w:rsid w:val="00415F2A"/>
    <w:rsid w:val="0041661F"/>
    <w:rsid w:val="00417B59"/>
    <w:rsid w:val="00420517"/>
    <w:rsid w:val="00420AC8"/>
    <w:rsid w:val="00421995"/>
    <w:rsid w:val="004238B3"/>
    <w:rsid w:val="0042500F"/>
    <w:rsid w:val="004256A0"/>
    <w:rsid w:val="0042584D"/>
    <w:rsid w:val="00426AA8"/>
    <w:rsid w:val="00427B40"/>
    <w:rsid w:val="00427B8F"/>
    <w:rsid w:val="00427D2E"/>
    <w:rsid w:val="004302CB"/>
    <w:rsid w:val="0043069F"/>
    <w:rsid w:val="00430E92"/>
    <w:rsid w:val="00431264"/>
    <w:rsid w:val="0043147E"/>
    <w:rsid w:val="00431532"/>
    <w:rsid w:val="004319F9"/>
    <w:rsid w:val="00431CAE"/>
    <w:rsid w:val="004329FD"/>
    <w:rsid w:val="00433C5A"/>
    <w:rsid w:val="00434406"/>
    <w:rsid w:val="0043444C"/>
    <w:rsid w:val="0043718D"/>
    <w:rsid w:val="00437E1F"/>
    <w:rsid w:val="00437EE7"/>
    <w:rsid w:val="004403A6"/>
    <w:rsid w:val="004405E9"/>
    <w:rsid w:val="00440B6E"/>
    <w:rsid w:val="004417DA"/>
    <w:rsid w:val="00442C6E"/>
    <w:rsid w:val="00442CAC"/>
    <w:rsid w:val="0044505F"/>
    <w:rsid w:val="00447551"/>
    <w:rsid w:val="0045357C"/>
    <w:rsid w:val="004535BE"/>
    <w:rsid w:val="00453830"/>
    <w:rsid w:val="004540D7"/>
    <w:rsid w:val="0045422F"/>
    <w:rsid w:val="0045463B"/>
    <w:rsid w:val="004553DD"/>
    <w:rsid w:val="004556C7"/>
    <w:rsid w:val="0045579E"/>
    <w:rsid w:val="0045597E"/>
    <w:rsid w:val="00455A2B"/>
    <w:rsid w:val="00455E2D"/>
    <w:rsid w:val="004576DB"/>
    <w:rsid w:val="00457D29"/>
    <w:rsid w:val="004600FE"/>
    <w:rsid w:val="00461AC3"/>
    <w:rsid w:val="00461F28"/>
    <w:rsid w:val="004627A6"/>
    <w:rsid w:val="004629F6"/>
    <w:rsid w:val="00462BBB"/>
    <w:rsid w:val="00463467"/>
    <w:rsid w:val="004637AA"/>
    <w:rsid w:val="00464E0E"/>
    <w:rsid w:val="00464E22"/>
    <w:rsid w:val="00465802"/>
    <w:rsid w:val="00465B91"/>
    <w:rsid w:val="00466989"/>
    <w:rsid w:val="00466AC6"/>
    <w:rsid w:val="0047181E"/>
    <w:rsid w:val="0047209E"/>
    <w:rsid w:val="00472800"/>
    <w:rsid w:val="00472FD0"/>
    <w:rsid w:val="00473601"/>
    <w:rsid w:val="0047376E"/>
    <w:rsid w:val="004737FC"/>
    <w:rsid w:val="00474AA4"/>
    <w:rsid w:val="00475088"/>
    <w:rsid w:val="00475AC2"/>
    <w:rsid w:val="00476387"/>
    <w:rsid w:val="004766F1"/>
    <w:rsid w:val="00477916"/>
    <w:rsid w:val="00477B7A"/>
    <w:rsid w:val="00481CF9"/>
    <w:rsid w:val="00481F33"/>
    <w:rsid w:val="00482208"/>
    <w:rsid w:val="00482485"/>
    <w:rsid w:val="0048265F"/>
    <w:rsid w:val="00484969"/>
    <w:rsid w:val="00484BBC"/>
    <w:rsid w:val="00484EFE"/>
    <w:rsid w:val="004858AA"/>
    <w:rsid w:val="00485F30"/>
    <w:rsid w:val="00485F35"/>
    <w:rsid w:val="004867F9"/>
    <w:rsid w:val="0048721C"/>
    <w:rsid w:val="0049057D"/>
    <w:rsid w:val="00490988"/>
    <w:rsid w:val="00490B33"/>
    <w:rsid w:val="00491E14"/>
    <w:rsid w:val="00492181"/>
    <w:rsid w:val="00492819"/>
    <w:rsid w:val="004928E9"/>
    <w:rsid w:val="0049294F"/>
    <w:rsid w:val="00492AC6"/>
    <w:rsid w:val="00494F2E"/>
    <w:rsid w:val="00494F83"/>
    <w:rsid w:val="00496AA2"/>
    <w:rsid w:val="00496BAE"/>
    <w:rsid w:val="0049769B"/>
    <w:rsid w:val="004A0013"/>
    <w:rsid w:val="004A055F"/>
    <w:rsid w:val="004A1789"/>
    <w:rsid w:val="004A1A52"/>
    <w:rsid w:val="004A1E4C"/>
    <w:rsid w:val="004A5AFC"/>
    <w:rsid w:val="004A6016"/>
    <w:rsid w:val="004A6EEF"/>
    <w:rsid w:val="004A7A9A"/>
    <w:rsid w:val="004A7B13"/>
    <w:rsid w:val="004A7F2A"/>
    <w:rsid w:val="004B0ADD"/>
    <w:rsid w:val="004B0D95"/>
    <w:rsid w:val="004B18CB"/>
    <w:rsid w:val="004B1E9D"/>
    <w:rsid w:val="004B362D"/>
    <w:rsid w:val="004B3D44"/>
    <w:rsid w:val="004B3F48"/>
    <w:rsid w:val="004B47C0"/>
    <w:rsid w:val="004B5140"/>
    <w:rsid w:val="004B51E1"/>
    <w:rsid w:val="004B5827"/>
    <w:rsid w:val="004B5B5F"/>
    <w:rsid w:val="004B5F48"/>
    <w:rsid w:val="004B653A"/>
    <w:rsid w:val="004B68AC"/>
    <w:rsid w:val="004B7F52"/>
    <w:rsid w:val="004C056A"/>
    <w:rsid w:val="004C2661"/>
    <w:rsid w:val="004C292E"/>
    <w:rsid w:val="004C4E07"/>
    <w:rsid w:val="004C7366"/>
    <w:rsid w:val="004C7F72"/>
    <w:rsid w:val="004D0C52"/>
    <w:rsid w:val="004D0C58"/>
    <w:rsid w:val="004D21AE"/>
    <w:rsid w:val="004D2C9C"/>
    <w:rsid w:val="004D3034"/>
    <w:rsid w:val="004D45E9"/>
    <w:rsid w:val="004D51CE"/>
    <w:rsid w:val="004D5D1B"/>
    <w:rsid w:val="004D6F3B"/>
    <w:rsid w:val="004D71B9"/>
    <w:rsid w:val="004D7B91"/>
    <w:rsid w:val="004E0215"/>
    <w:rsid w:val="004E21A3"/>
    <w:rsid w:val="004E2981"/>
    <w:rsid w:val="004E2B00"/>
    <w:rsid w:val="004E2E2A"/>
    <w:rsid w:val="004E34F1"/>
    <w:rsid w:val="004E4816"/>
    <w:rsid w:val="004E6093"/>
    <w:rsid w:val="004E6B50"/>
    <w:rsid w:val="004E6D5A"/>
    <w:rsid w:val="004E7081"/>
    <w:rsid w:val="004E7B68"/>
    <w:rsid w:val="004F03FF"/>
    <w:rsid w:val="004F1711"/>
    <w:rsid w:val="004F250E"/>
    <w:rsid w:val="004F2A3C"/>
    <w:rsid w:val="004F33CF"/>
    <w:rsid w:val="004F400C"/>
    <w:rsid w:val="004F4092"/>
    <w:rsid w:val="004F44A7"/>
    <w:rsid w:val="004F4E6F"/>
    <w:rsid w:val="004F50B2"/>
    <w:rsid w:val="004F6623"/>
    <w:rsid w:val="004F7F38"/>
    <w:rsid w:val="00500784"/>
    <w:rsid w:val="00500844"/>
    <w:rsid w:val="00501B97"/>
    <w:rsid w:val="0050214D"/>
    <w:rsid w:val="00502212"/>
    <w:rsid w:val="005038A9"/>
    <w:rsid w:val="005040D0"/>
    <w:rsid w:val="00504B21"/>
    <w:rsid w:val="00505C90"/>
    <w:rsid w:val="00505DC2"/>
    <w:rsid w:val="00506D6B"/>
    <w:rsid w:val="00506D9D"/>
    <w:rsid w:val="00507133"/>
    <w:rsid w:val="00507DF5"/>
    <w:rsid w:val="00507E65"/>
    <w:rsid w:val="00507F90"/>
    <w:rsid w:val="0051052E"/>
    <w:rsid w:val="005112AC"/>
    <w:rsid w:val="005116BF"/>
    <w:rsid w:val="00511751"/>
    <w:rsid w:val="0051226B"/>
    <w:rsid w:val="00512710"/>
    <w:rsid w:val="00513873"/>
    <w:rsid w:val="00513EE5"/>
    <w:rsid w:val="005144C0"/>
    <w:rsid w:val="00515A70"/>
    <w:rsid w:val="00515BEB"/>
    <w:rsid w:val="00515FEE"/>
    <w:rsid w:val="005163A6"/>
    <w:rsid w:val="00516E8C"/>
    <w:rsid w:val="00517258"/>
    <w:rsid w:val="00517A8F"/>
    <w:rsid w:val="00517C7D"/>
    <w:rsid w:val="00520316"/>
    <w:rsid w:val="005206D1"/>
    <w:rsid w:val="00520DD1"/>
    <w:rsid w:val="005224CE"/>
    <w:rsid w:val="00522A8C"/>
    <w:rsid w:val="005260A0"/>
    <w:rsid w:val="00527FD7"/>
    <w:rsid w:val="005311C7"/>
    <w:rsid w:val="00531C95"/>
    <w:rsid w:val="00532047"/>
    <w:rsid w:val="0053204F"/>
    <w:rsid w:val="0053267F"/>
    <w:rsid w:val="00533820"/>
    <w:rsid w:val="005339E4"/>
    <w:rsid w:val="00535094"/>
    <w:rsid w:val="00536BB5"/>
    <w:rsid w:val="0054026F"/>
    <w:rsid w:val="005405ED"/>
    <w:rsid w:val="005427C1"/>
    <w:rsid w:val="00543D4D"/>
    <w:rsid w:val="00543D8A"/>
    <w:rsid w:val="00544150"/>
    <w:rsid w:val="00544D87"/>
    <w:rsid w:val="00544F3A"/>
    <w:rsid w:val="0054509D"/>
    <w:rsid w:val="005469D7"/>
    <w:rsid w:val="00546C03"/>
    <w:rsid w:val="00547001"/>
    <w:rsid w:val="005500C9"/>
    <w:rsid w:val="00550241"/>
    <w:rsid w:val="005511C6"/>
    <w:rsid w:val="00551E4A"/>
    <w:rsid w:val="00554787"/>
    <w:rsid w:val="005553E3"/>
    <w:rsid w:val="00555ACB"/>
    <w:rsid w:val="0055614B"/>
    <w:rsid w:val="00556B33"/>
    <w:rsid w:val="005577AA"/>
    <w:rsid w:val="0056009A"/>
    <w:rsid w:val="00560B9B"/>
    <w:rsid w:val="0056368C"/>
    <w:rsid w:val="0056531E"/>
    <w:rsid w:val="00566142"/>
    <w:rsid w:val="005661E6"/>
    <w:rsid w:val="00566A95"/>
    <w:rsid w:val="00567609"/>
    <w:rsid w:val="00567C86"/>
    <w:rsid w:val="00567DB5"/>
    <w:rsid w:val="005704B5"/>
    <w:rsid w:val="00570C1B"/>
    <w:rsid w:val="00571F6E"/>
    <w:rsid w:val="00572463"/>
    <w:rsid w:val="0057297B"/>
    <w:rsid w:val="005735CB"/>
    <w:rsid w:val="00573655"/>
    <w:rsid w:val="005742BA"/>
    <w:rsid w:val="005747C9"/>
    <w:rsid w:val="0057490A"/>
    <w:rsid w:val="00574A5C"/>
    <w:rsid w:val="00576032"/>
    <w:rsid w:val="0057611C"/>
    <w:rsid w:val="0057637B"/>
    <w:rsid w:val="005770EF"/>
    <w:rsid w:val="005775B8"/>
    <w:rsid w:val="00577691"/>
    <w:rsid w:val="005807CE"/>
    <w:rsid w:val="00580BFE"/>
    <w:rsid w:val="00581088"/>
    <w:rsid w:val="00581498"/>
    <w:rsid w:val="00581650"/>
    <w:rsid w:val="0058197C"/>
    <w:rsid w:val="00581B1E"/>
    <w:rsid w:val="005826F4"/>
    <w:rsid w:val="005830C6"/>
    <w:rsid w:val="00583251"/>
    <w:rsid w:val="005841AC"/>
    <w:rsid w:val="00586223"/>
    <w:rsid w:val="005870F1"/>
    <w:rsid w:val="00587521"/>
    <w:rsid w:val="00590F7D"/>
    <w:rsid w:val="00592BF3"/>
    <w:rsid w:val="00595277"/>
    <w:rsid w:val="005954B3"/>
    <w:rsid w:val="00597F67"/>
    <w:rsid w:val="005A027F"/>
    <w:rsid w:val="005A03E4"/>
    <w:rsid w:val="005A1839"/>
    <w:rsid w:val="005A1979"/>
    <w:rsid w:val="005A1DA9"/>
    <w:rsid w:val="005A2010"/>
    <w:rsid w:val="005A39D3"/>
    <w:rsid w:val="005A3BCB"/>
    <w:rsid w:val="005A50C0"/>
    <w:rsid w:val="005A5414"/>
    <w:rsid w:val="005A5974"/>
    <w:rsid w:val="005A5F5C"/>
    <w:rsid w:val="005A6D37"/>
    <w:rsid w:val="005A7044"/>
    <w:rsid w:val="005A746D"/>
    <w:rsid w:val="005A7502"/>
    <w:rsid w:val="005A76B6"/>
    <w:rsid w:val="005A789A"/>
    <w:rsid w:val="005A7AAE"/>
    <w:rsid w:val="005A7CC1"/>
    <w:rsid w:val="005A7F42"/>
    <w:rsid w:val="005B0822"/>
    <w:rsid w:val="005B0844"/>
    <w:rsid w:val="005B0A58"/>
    <w:rsid w:val="005B15E8"/>
    <w:rsid w:val="005B2CCE"/>
    <w:rsid w:val="005B2EC3"/>
    <w:rsid w:val="005B3718"/>
    <w:rsid w:val="005B3E93"/>
    <w:rsid w:val="005B45F6"/>
    <w:rsid w:val="005B529A"/>
    <w:rsid w:val="005B6686"/>
    <w:rsid w:val="005C01C0"/>
    <w:rsid w:val="005C1A0E"/>
    <w:rsid w:val="005C1D49"/>
    <w:rsid w:val="005C3345"/>
    <w:rsid w:val="005C3C01"/>
    <w:rsid w:val="005C3C76"/>
    <w:rsid w:val="005C41AF"/>
    <w:rsid w:val="005C45CB"/>
    <w:rsid w:val="005C52D0"/>
    <w:rsid w:val="005C57CC"/>
    <w:rsid w:val="005C5960"/>
    <w:rsid w:val="005C5A54"/>
    <w:rsid w:val="005C7F25"/>
    <w:rsid w:val="005D05F4"/>
    <w:rsid w:val="005D14D6"/>
    <w:rsid w:val="005D16E1"/>
    <w:rsid w:val="005D216E"/>
    <w:rsid w:val="005D2188"/>
    <w:rsid w:val="005D2888"/>
    <w:rsid w:val="005D2995"/>
    <w:rsid w:val="005D32B4"/>
    <w:rsid w:val="005D336B"/>
    <w:rsid w:val="005D4941"/>
    <w:rsid w:val="005D4F25"/>
    <w:rsid w:val="005D5FB4"/>
    <w:rsid w:val="005D6830"/>
    <w:rsid w:val="005D6BD1"/>
    <w:rsid w:val="005D7971"/>
    <w:rsid w:val="005D7B89"/>
    <w:rsid w:val="005D7D46"/>
    <w:rsid w:val="005E004F"/>
    <w:rsid w:val="005E0945"/>
    <w:rsid w:val="005E0964"/>
    <w:rsid w:val="005E0BB6"/>
    <w:rsid w:val="005E0C51"/>
    <w:rsid w:val="005E1255"/>
    <w:rsid w:val="005E1914"/>
    <w:rsid w:val="005E2334"/>
    <w:rsid w:val="005E2CFC"/>
    <w:rsid w:val="005E36A2"/>
    <w:rsid w:val="005E4033"/>
    <w:rsid w:val="005E49AC"/>
    <w:rsid w:val="005E5724"/>
    <w:rsid w:val="005E7088"/>
    <w:rsid w:val="005E72C4"/>
    <w:rsid w:val="005F02BC"/>
    <w:rsid w:val="005F071F"/>
    <w:rsid w:val="005F3CC3"/>
    <w:rsid w:val="005F44FB"/>
    <w:rsid w:val="005F4560"/>
    <w:rsid w:val="005F51D9"/>
    <w:rsid w:val="005F5944"/>
    <w:rsid w:val="005F5B8D"/>
    <w:rsid w:val="005F6F2D"/>
    <w:rsid w:val="005F6FF7"/>
    <w:rsid w:val="00600086"/>
    <w:rsid w:val="00600241"/>
    <w:rsid w:val="00600273"/>
    <w:rsid w:val="0060188B"/>
    <w:rsid w:val="0060193B"/>
    <w:rsid w:val="00601DF2"/>
    <w:rsid w:val="006030F8"/>
    <w:rsid w:val="006045DE"/>
    <w:rsid w:val="006047AF"/>
    <w:rsid w:val="006047C9"/>
    <w:rsid w:val="00604D1D"/>
    <w:rsid w:val="00604EBE"/>
    <w:rsid w:val="00604F49"/>
    <w:rsid w:val="00605389"/>
    <w:rsid w:val="006056AD"/>
    <w:rsid w:val="00606403"/>
    <w:rsid w:val="00607065"/>
    <w:rsid w:val="00607DA8"/>
    <w:rsid w:val="006104CF"/>
    <w:rsid w:val="00610848"/>
    <w:rsid w:val="00612F8B"/>
    <w:rsid w:val="00613A1E"/>
    <w:rsid w:val="0061516A"/>
    <w:rsid w:val="0061558E"/>
    <w:rsid w:val="006157CB"/>
    <w:rsid w:val="0061587D"/>
    <w:rsid w:val="00616F3F"/>
    <w:rsid w:val="00617392"/>
    <w:rsid w:val="0061785F"/>
    <w:rsid w:val="00620067"/>
    <w:rsid w:val="00620203"/>
    <w:rsid w:val="00620728"/>
    <w:rsid w:val="00621223"/>
    <w:rsid w:val="00621CEF"/>
    <w:rsid w:val="00622821"/>
    <w:rsid w:val="00622D77"/>
    <w:rsid w:val="00623EED"/>
    <w:rsid w:val="006243D4"/>
    <w:rsid w:val="006246BE"/>
    <w:rsid w:val="00625760"/>
    <w:rsid w:val="00625BEE"/>
    <w:rsid w:val="006265DD"/>
    <w:rsid w:val="0062694C"/>
    <w:rsid w:val="00626D55"/>
    <w:rsid w:val="006270B1"/>
    <w:rsid w:val="00630C25"/>
    <w:rsid w:val="00631059"/>
    <w:rsid w:val="006310FF"/>
    <w:rsid w:val="00633E3B"/>
    <w:rsid w:val="0063419C"/>
    <w:rsid w:val="0063435D"/>
    <w:rsid w:val="00634450"/>
    <w:rsid w:val="00634D4E"/>
    <w:rsid w:val="00635A44"/>
    <w:rsid w:val="00635E53"/>
    <w:rsid w:val="0063607A"/>
    <w:rsid w:val="00636123"/>
    <w:rsid w:val="0063637B"/>
    <w:rsid w:val="00637726"/>
    <w:rsid w:val="00637E50"/>
    <w:rsid w:val="00640FDC"/>
    <w:rsid w:val="0064112C"/>
    <w:rsid w:val="00641146"/>
    <w:rsid w:val="00641160"/>
    <w:rsid w:val="00641271"/>
    <w:rsid w:val="00641463"/>
    <w:rsid w:val="00641BAB"/>
    <w:rsid w:val="006421F8"/>
    <w:rsid w:val="0064263D"/>
    <w:rsid w:val="00642E65"/>
    <w:rsid w:val="00643307"/>
    <w:rsid w:val="00643AEF"/>
    <w:rsid w:val="00643F00"/>
    <w:rsid w:val="00644C8A"/>
    <w:rsid w:val="0064539E"/>
    <w:rsid w:val="00645F62"/>
    <w:rsid w:val="006463F1"/>
    <w:rsid w:val="0064675C"/>
    <w:rsid w:val="00646B49"/>
    <w:rsid w:val="00646FFF"/>
    <w:rsid w:val="0064719D"/>
    <w:rsid w:val="00647565"/>
    <w:rsid w:val="00647C0F"/>
    <w:rsid w:val="00650E95"/>
    <w:rsid w:val="00651CDD"/>
    <w:rsid w:val="00652482"/>
    <w:rsid w:val="0065296D"/>
    <w:rsid w:val="006546FE"/>
    <w:rsid w:val="0065554D"/>
    <w:rsid w:val="006560F0"/>
    <w:rsid w:val="0065656C"/>
    <w:rsid w:val="00656615"/>
    <w:rsid w:val="00656DA7"/>
    <w:rsid w:val="006570CA"/>
    <w:rsid w:val="00660182"/>
    <w:rsid w:val="006605C3"/>
    <w:rsid w:val="00660AD1"/>
    <w:rsid w:val="00660E41"/>
    <w:rsid w:val="00662870"/>
    <w:rsid w:val="00662B2B"/>
    <w:rsid w:val="006633FF"/>
    <w:rsid w:val="00664C20"/>
    <w:rsid w:val="00665524"/>
    <w:rsid w:val="0066573E"/>
    <w:rsid w:val="00665917"/>
    <w:rsid w:val="00666847"/>
    <w:rsid w:val="006668A5"/>
    <w:rsid w:val="00667849"/>
    <w:rsid w:val="00667EF1"/>
    <w:rsid w:val="0067014A"/>
    <w:rsid w:val="006705C8"/>
    <w:rsid w:val="00670A36"/>
    <w:rsid w:val="00670AB0"/>
    <w:rsid w:val="00671B44"/>
    <w:rsid w:val="00672498"/>
    <w:rsid w:val="006726CA"/>
    <w:rsid w:val="00672E3F"/>
    <w:rsid w:val="006738D7"/>
    <w:rsid w:val="006749D9"/>
    <w:rsid w:val="006758D5"/>
    <w:rsid w:val="00675D28"/>
    <w:rsid w:val="0067614B"/>
    <w:rsid w:val="0067657E"/>
    <w:rsid w:val="00676F88"/>
    <w:rsid w:val="006777FD"/>
    <w:rsid w:val="006778C7"/>
    <w:rsid w:val="006826D1"/>
    <w:rsid w:val="006826E7"/>
    <w:rsid w:val="00682BEA"/>
    <w:rsid w:val="006832D4"/>
    <w:rsid w:val="00683F88"/>
    <w:rsid w:val="00685207"/>
    <w:rsid w:val="00685D30"/>
    <w:rsid w:val="00687D23"/>
    <w:rsid w:val="00687EBE"/>
    <w:rsid w:val="00690CB6"/>
    <w:rsid w:val="00690E86"/>
    <w:rsid w:val="006911CE"/>
    <w:rsid w:val="006917CA"/>
    <w:rsid w:val="00691C1B"/>
    <w:rsid w:val="00692F6C"/>
    <w:rsid w:val="00694133"/>
    <w:rsid w:val="00694BA4"/>
    <w:rsid w:val="00696A52"/>
    <w:rsid w:val="00696E13"/>
    <w:rsid w:val="00696EAB"/>
    <w:rsid w:val="00697718"/>
    <w:rsid w:val="00697D51"/>
    <w:rsid w:val="00697FC1"/>
    <w:rsid w:val="006A0C36"/>
    <w:rsid w:val="006A1173"/>
    <w:rsid w:val="006A1D94"/>
    <w:rsid w:val="006A20BC"/>
    <w:rsid w:val="006A21B5"/>
    <w:rsid w:val="006A2833"/>
    <w:rsid w:val="006A28FC"/>
    <w:rsid w:val="006A31CB"/>
    <w:rsid w:val="006A327E"/>
    <w:rsid w:val="006A4B57"/>
    <w:rsid w:val="006A509B"/>
    <w:rsid w:val="006B02CE"/>
    <w:rsid w:val="006B13EA"/>
    <w:rsid w:val="006B167F"/>
    <w:rsid w:val="006B20B5"/>
    <w:rsid w:val="006B2D5D"/>
    <w:rsid w:val="006B5014"/>
    <w:rsid w:val="006B681A"/>
    <w:rsid w:val="006B7EA7"/>
    <w:rsid w:val="006B7EBC"/>
    <w:rsid w:val="006C00D9"/>
    <w:rsid w:val="006C62CE"/>
    <w:rsid w:val="006C7D88"/>
    <w:rsid w:val="006D1163"/>
    <w:rsid w:val="006D16D1"/>
    <w:rsid w:val="006D1A83"/>
    <w:rsid w:val="006D210C"/>
    <w:rsid w:val="006D3ABA"/>
    <w:rsid w:val="006D3B4C"/>
    <w:rsid w:val="006D3F58"/>
    <w:rsid w:val="006D477A"/>
    <w:rsid w:val="006D49CD"/>
    <w:rsid w:val="006D6077"/>
    <w:rsid w:val="006D7437"/>
    <w:rsid w:val="006D7DEB"/>
    <w:rsid w:val="006E10CD"/>
    <w:rsid w:val="006E183C"/>
    <w:rsid w:val="006E21B8"/>
    <w:rsid w:val="006E2720"/>
    <w:rsid w:val="006E2C9B"/>
    <w:rsid w:val="006E37E9"/>
    <w:rsid w:val="006E3958"/>
    <w:rsid w:val="006E40D9"/>
    <w:rsid w:val="006E4DAD"/>
    <w:rsid w:val="006E5324"/>
    <w:rsid w:val="006E5A75"/>
    <w:rsid w:val="006E76B9"/>
    <w:rsid w:val="006E7877"/>
    <w:rsid w:val="006F04A4"/>
    <w:rsid w:val="006F0C7E"/>
    <w:rsid w:val="006F1B44"/>
    <w:rsid w:val="006F1D81"/>
    <w:rsid w:val="006F2774"/>
    <w:rsid w:val="006F3C9A"/>
    <w:rsid w:val="006F4A38"/>
    <w:rsid w:val="006F4B21"/>
    <w:rsid w:val="006F4E2C"/>
    <w:rsid w:val="006F573A"/>
    <w:rsid w:val="006F60BB"/>
    <w:rsid w:val="006F6535"/>
    <w:rsid w:val="006F7012"/>
    <w:rsid w:val="006F77E5"/>
    <w:rsid w:val="006F7F34"/>
    <w:rsid w:val="00700F77"/>
    <w:rsid w:val="00703D55"/>
    <w:rsid w:val="00704241"/>
    <w:rsid w:val="0070471E"/>
    <w:rsid w:val="00705CB8"/>
    <w:rsid w:val="007061B7"/>
    <w:rsid w:val="00706B24"/>
    <w:rsid w:val="00710339"/>
    <w:rsid w:val="00711535"/>
    <w:rsid w:val="00711DB1"/>
    <w:rsid w:val="00711E38"/>
    <w:rsid w:val="00712398"/>
    <w:rsid w:val="00712B79"/>
    <w:rsid w:val="00712CEB"/>
    <w:rsid w:val="00713615"/>
    <w:rsid w:val="00713BBA"/>
    <w:rsid w:val="007141C0"/>
    <w:rsid w:val="007142C6"/>
    <w:rsid w:val="00715512"/>
    <w:rsid w:val="00715DCC"/>
    <w:rsid w:val="00716A29"/>
    <w:rsid w:val="007173B4"/>
    <w:rsid w:val="007176E6"/>
    <w:rsid w:val="00717793"/>
    <w:rsid w:val="00721165"/>
    <w:rsid w:val="007219D4"/>
    <w:rsid w:val="00721E0F"/>
    <w:rsid w:val="00722BFD"/>
    <w:rsid w:val="00722C27"/>
    <w:rsid w:val="0072310D"/>
    <w:rsid w:val="00723AF8"/>
    <w:rsid w:val="00724426"/>
    <w:rsid w:val="00725FFB"/>
    <w:rsid w:val="00726838"/>
    <w:rsid w:val="00726917"/>
    <w:rsid w:val="00726E98"/>
    <w:rsid w:val="0072723A"/>
    <w:rsid w:val="007276BB"/>
    <w:rsid w:val="00727E74"/>
    <w:rsid w:val="007309D0"/>
    <w:rsid w:val="00730E91"/>
    <w:rsid w:val="00730F4F"/>
    <w:rsid w:val="00731850"/>
    <w:rsid w:val="0073199D"/>
    <w:rsid w:val="007335FA"/>
    <w:rsid w:val="007337A5"/>
    <w:rsid w:val="00733F7D"/>
    <w:rsid w:val="00734145"/>
    <w:rsid w:val="0073441E"/>
    <w:rsid w:val="00734662"/>
    <w:rsid w:val="007349C1"/>
    <w:rsid w:val="00734B61"/>
    <w:rsid w:val="00735C73"/>
    <w:rsid w:val="00736914"/>
    <w:rsid w:val="00736A8D"/>
    <w:rsid w:val="00736A97"/>
    <w:rsid w:val="00737B6A"/>
    <w:rsid w:val="007400EB"/>
    <w:rsid w:val="00740F2A"/>
    <w:rsid w:val="0074182B"/>
    <w:rsid w:val="00742581"/>
    <w:rsid w:val="00743340"/>
    <w:rsid w:val="0074405B"/>
    <w:rsid w:val="0074519E"/>
    <w:rsid w:val="007455A1"/>
    <w:rsid w:val="00746427"/>
    <w:rsid w:val="00746DF7"/>
    <w:rsid w:val="00747A2A"/>
    <w:rsid w:val="00750D87"/>
    <w:rsid w:val="007510B0"/>
    <w:rsid w:val="00751ACD"/>
    <w:rsid w:val="0075254F"/>
    <w:rsid w:val="0075289C"/>
    <w:rsid w:val="00752A98"/>
    <w:rsid w:val="00752D0E"/>
    <w:rsid w:val="00752D6C"/>
    <w:rsid w:val="00753BC3"/>
    <w:rsid w:val="0075411B"/>
    <w:rsid w:val="00754585"/>
    <w:rsid w:val="007550D3"/>
    <w:rsid w:val="0075607B"/>
    <w:rsid w:val="007566FC"/>
    <w:rsid w:val="0075686A"/>
    <w:rsid w:val="007570D0"/>
    <w:rsid w:val="00757D8E"/>
    <w:rsid w:val="0076141B"/>
    <w:rsid w:val="0076175B"/>
    <w:rsid w:val="00761A7B"/>
    <w:rsid w:val="00762103"/>
    <w:rsid w:val="00762F5B"/>
    <w:rsid w:val="00763059"/>
    <w:rsid w:val="00764AAA"/>
    <w:rsid w:val="00765419"/>
    <w:rsid w:val="007667EC"/>
    <w:rsid w:val="00766E2D"/>
    <w:rsid w:val="00767E9A"/>
    <w:rsid w:val="00770310"/>
    <w:rsid w:val="00770398"/>
    <w:rsid w:val="00770605"/>
    <w:rsid w:val="0077061B"/>
    <w:rsid w:val="0077209F"/>
    <w:rsid w:val="0077246C"/>
    <w:rsid w:val="0077267B"/>
    <w:rsid w:val="00772B47"/>
    <w:rsid w:val="00773273"/>
    <w:rsid w:val="00773FD2"/>
    <w:rsid w:val="00774317"/>
    <w:rsid w:val="00774731"/>
    <w:rsid w:val="00774E94"/>
    <w:rsid w:val="00777703"/>
    <w:rsid w:val="00777AD3"/>
    <w:rsid w:val="00780425"/>
    <w:rsid w:val="00780588"/>
    <w:rsid w:val="007818F9"/>
    <w:rsid w:val="007826AE"/>
    <w:rsid w:val="007857E9"/>
    <w:rsid w:val="007860F6"/>
    <w:rsid w:val="00786212"/>
    <w:rsid w:val="0078708C"/>
    <w:rsid w:val="0079071A"/>
    <w:rsid w:val="00790F40"/>
    <w:rsid w:val="00791229"/>
    <w:rsid w:val="007916E2"/>
    <w:rsid w:val="0079219F"/>
    <w:rsid w:val="00792272"/>
    <w:rsid w:val="00792429"/>
    <w:rsid w:val="00792794"/>
    <w:rsid w:val="00793673"/>
    <w:rsid w:val="00793D27"/>
    <w:rsid w:val="00793E9F"/>
    <w:rsid w:val="0079437C"/>
    <w:rsid w:val="007949BD"/>
    <w:rsid w:val="00794CCD"/>
    <w:rsid w:val="00795084"/>
    <w:rsid w:val="00795C75"/>
    <w:rsid w:val="00796040"/>
    <w:rsid w:val="0079609F"/>
    <w:rsid w:val="007966EC"/>
    <w:rsid w:val="00796AB0"/>
    <w:rsid w:val="007A01C8"/>
    <w:rsid w:val="007A0762"/>
    <w:rsid w:val="007A0835"/>
    <w:rsid w:val="007A1364"/>
    <w:rsid w:val="007A26D5"/>
    <w:rsid w:val="007A3AD1"/>
    <w:rsid w:val="007A41C0"/>
    <w:rsid w:val="007A4470"/>
    <w:rsid w:val="007A5772"/>
    <w:rsid w:val="007A5B28"/>
    <w:rsid w:val="007A7AA2"/>
    <w:rsid w:val="007A7D8A"/>
    <w:rsid w:val="007A7EB0"/>
    <w:rsid w:val="007B0F29"/>
    <w:rsid w:val="007B1022"/>
    <w:rsid w:val="007B2152"/>
    <w:rsid w:val="007B217D"/>
    <w:rsid w:val="007B2FA8"/>
    <w:rsid w:val="007B31CE"/>
    <w:rsid w:val="007B41E3"/>
    <w:rsid w:val="007B6150"/>
    <w:rsid w:val="007B63F0"/>
    <w:rsid w:val="007B7652"/>
    <w:rsid w:val="007B775C"/>
    <w:rsid w:val="007B77FA"/>
    <w:rsid w:val="007B789C"/>
    <w:rsid w:val="007B7A05"/>
    <w:rsid w:val="007C0080"/>
    <w:rsid w:val="007C0D23"/>
    <w:rsid w:val="007C4364"/>
    <w:rsid w:val="007C5B9D"/>
    <w:rsid w:val="007C6081"/>
    <w:rsid w:val="007C6DAF"/>
    <w:rsid w:val="007C7F44"/>
    <w:rsid w:val="007D0318"/>
    <w:rsid w:val="007D094B"/>
    <w:rsid w:val="007D1105"/>
    <w:rsid w:val="007D1507"/>
    <w:rsid w:val="007D22E8"/>
    <w:rsid w:val="007D2477"/>
    <w:rsid w:val="007D49F3"/>
    <w:rsid w:val="007D5361"/>
    <w:rsid w:val="007D54E0"/>
    <w:rsid w:val="007D5651"/>
    <w:rsid w:val="007D5B85"/>
    <w:rsid w:val="007D5FCD"/>
    <w:rsid w:val="007D6E0A"/>
    <w:rsid w:val="007E04C8"/>
    <w:rsid w:val="007E111E"/>
    <w:rsid w:val="007E187F"/>
    <w:rsid w:val="007E20F4"/>
    <w:rsid w:val="007E222A"/>
    <w:rsid w:val="007E2BA6"/>
    <w:rsid w:val="007E31B7"/>
    <w:rsid w:val="007E3BC7"/>
    <w:rsid w:val="007E4CFE"/>
    <w:rsid w:val="007E5CA2"/>
    <w:rsid w:val="007E6DC6"/>
    <w:rsid w:val="007E71B1"/>
    <w:rsid w:val="007F0C77"/>
    <w:rsid w:val="007F12E6"/>
    <w:rsid w:val="007F1A51"/>
    <w:rsid w:val="007F2395"/>
    <w:rsid w:val="007F2D7C"/>
    <w:rsid w:val="007F461C"/>
    <w:rsid w:val="007F5197"/>
    <w:rsid w:val="007F6881"/>
    <w:rsid w:val="008008BE"/>
    <w:rsid w:val="00801010"/>
    <w:rsid w:val="00801207"/>
    <w:rsid w:val="008018B8"/>
    <w:rsid w:val="00801A10"/>
    <w:rsid w:val="00801A4D"/>
    <w:rsid w:val="00802148"/>
    <w:rsid w:val="00803582"/>
    <w:rsid w:val="00804337"/>
    <w:rsid w:val="0080555F"/>
    <w:rsid w:val="00805DFB"/>
    <w:rsid w:val="008062E7"/>
    <w:rsid w:val="00806C88"/>
    <w:rsid w:val="00807172"/>
    <w:rsid w:val="0080740A"/>
    <w:rsid w:val="0080747E"/>
    <w:rsid w:val="0081012C"/>
    <w:rsid w:val="00810518"/>
    <w:rsid w:val="008106A4"/>
    <w:rsid w:val="00810927"/>
    <w:rsid w:val="00810B16"/>
    <w:rsid w:val="00810F4E"/>
    <w:rsid w:val="00811FCB"/>
    <w:rsid w:val="0081461D"/>
    <w:rsid w:val="00814A7F"/>
    <w:rsid w:val="00814BB6"/>
    <w:rsid w:val="00815965"/>
    <w:rsid w:val="00815EFB"/>
    <w:rsid w:val="00816E4E"/>
    <w:rsid w:val="00817EEA"/>
    <w:rsid w:val="00820656"/>
    <w:rsid w:val="00820DE7"/>
    <w:rsid w:val="008211FD"/>
    <w:rsid w:val="0082381C"/>
    <w:rsid w:val="00824B95"/>
    <w:rsid w:val="00825305"/>
    <w:rsid w:val="00825CC8"/>
    <w:rsid w:val="00826392"/>
    <w:rsid w:val="00826F59"/>
    <w:rsid w:val="00827862"/>
    <w:rsid w:val="00827E0D"/>
    <w:rsid w:val="008317C7"/>
    <w:rsid w:val="00831A6F"/>
    <w:rsid w:val="00831DA5"/>
    <w:rsid w:val="00831FD2"/>
    <w:rsid w:val="00834471"/>
    <w:rsid w:val="008357ED"/>
    <w:rsid w:val="00836214"/>
    <w:rsid w:val="008367D0"/>
    <w:rsid w:val="008368B6"/>
    <w:rsid w:val="00837988"/>
    <w:rsid w:val="0084058D"/>
    <w:rsid w:val="008406DD"/>
    <w:rsid w:val="00842B90"/>
    <w:rsid w:val="00844A2A"/>
    <w:rsid w:val="00844AFB"/>
    <w:rsid w:val="00844BEA"/>
    <w:rsid w:val="00844C09"/>
    <w:rsid w:val="008451CB"/>
    <w:rsid w:val="008452D9"/>
    <w:rsid w:val="0084588C"/>
    <w:rsid w:val="00845C3E"/>
    <w:rsid w:val="00847DEF"/>
    <w:rsid w:val="0085016F"/>
    <w:rsid w:val="00850ACC"/>
    <w:rsid w:val="0085104F"/>
    <w:rsid w:val="008524AB"/>
    <w:rsid w:val="00852B83"/>
    <w:rsid w:val="008536C1"/>
    <w:rsid w:val="00854725"/>
    <w:rsid w:val="00855D45"/>
    <w:rsid w:val="00855E6A"/>
    <w:rsid w:val="00855F00"/>
    <w:rsid w:val="0085623D"/>
    <w:rsid w:val="0085634E"/>
    <w:rsid w:val="00857BFC"/>
    <w:rsid w:val="00860A9A"/>
    <w:rsid w:val="00860B13"/>
    <w:rsid w:val="00860CFF"/>
    <w:rsid w:val="00860EE8"/>
    <w:rsid w:val="0086190A"/>
    <w:rsid w:val="00862723"/>
    <w:rsid w:val="0086292B"/>
    <w:rsid w:val="00862D04"/>
    <w:rsid w:val="008633DD"/>
    <w:rsid w:val="00863E16"/>
    <w:rsid w:val="0086528B"/>
    <w:rsid w:val="008658B6"/>
    <w:rsid w:val="008662BD"/>
    <w:rsid w:val="00866D03"/>
    <w:rsid w:val="00867221"/>
    <w:rsid w:val="00870806"/>
    <w:rsid w:val="00870A62"/>
    <w:rsid w:val="00870CC4"/>
    <w:rsid w:val="00870EB9"/>
    <w:rsid w:val="0087176E"/>
    <w:rsid w:val="00871E89"/>
    <w:rsid w:val="0087243D"/>
    <w:rsid w:val="0087343E"/>
    <w:rsid w:val="00875557"/>
    <w:rsid w:val="008762C5"/>
    <w:rsid w:val="0087642B"/>
    <w:rsid w:val="00877025"/>
    <w:rsid w:val="00877102"/>
    <w:rsid w:val="008779FB"/>
    <w:rsid w:val="00877C92"/>
    <w:rsid w:val="008805BF"/>
    <w:rsid w:val="00880FB7"/>
    <w:rsid w:val="00881391"/>
    <w:rsid w:val="00881D33"/>
    <w:rsid w:val="008829A5"/>
    <w:rsid w:val="00882E9A"/>
    <w:rsid w:val="0088318E"/>
    <w:rsid w:val="008833C2"/>
    <w:rsid w:val="008835C1"/>
    <w:rsid w:val="00883ADF"/>
    <w:rsid w:val="00883DA0"/>
    <w:rsid w:val="00884067"/>
    <w:rsid w:val="0088407A"/>
    <w:rsid w:val="00884CE4"/>
    <w:rsid w:val="00885C20"/>
    <w:rsid w:val="00885CCD"/>
    <w:rsid w:val="008861F5"/>
    <w:rsid w:val="00887392"/>
    <w:rsid w:val="00887C4F"/>
    <w:rsid w:val="00890561"/>
    <w:rsid w:val="0089092C"/>
    <w:rsid w:val="00892060"/>
    <w:rsid w:val="00892379"/>
    <w:rsid w:val="00892950"/>
    <w:rsid w:val="00893ADB"/>
    <w:rsid w:val="00894C65"/>
    <w:rsid w:val="00895B56"/>
    <w:rsid w:val="0089705C"/>
    <w:rsid w:val="008A0531"/>
    <w:rsid w:val="008A1290"/>
    <w:rsid w:val="008A34C7"/>
    <w:rsid w:val="008A3A2D"/>
    <w:rsid w:val="008A4443"/>
    <w:rsid w:val="008A49C6"/>
    <w:rsid w:val="008A4A3A"/>
    <w:rsid w:val="008A6258"/>
    <w:rsid w:val="008A6347"/>
    <w:rsid w:val="008A6351"/>
    <w:rsid w:val="008A6394"/>
    <w:rsid w:val="008A67BA"/>
    <w:rsid w:val="008A6C02"/>
    <w:rsid w:val="008A6C6A"/>
    <w:rsid w:val="008A70EA"/>
    <w:rsid w:val="008A7E30"/>
    <w:rsid w:val="008B0A6D"/>
    <w:rsid w:val="008B21B8"/>
    <w:rsid w:val="008B2437"/>
    <w:rsid w:val="008B2562"/>
    <w:rsid w:val="008B2CB4"/>
    <w:rsid w:val="008B43E7"/>
    <w:rsid w:val="008B4827"/>
    <w:rsid w:val="008B49B6"/>
    <w:rsid w:val="008B4A8F"/>
    <w:rsid w:val="008B4B50"/>
    <w:rsid w:val="008B5AD7"/>
    <w:rsid w:val="008B5BB5"/>
    <w:rsid w:val="008B6931"/>
    <w:rsid w:val="008B6D59"/>
    <w:rsid w:val="008B72F3"/>
    <w:rsid w:val="008B7346"/>
    <w:rsid w:val="008B782A"/>
    <w:rsid w:val="008C0D1A"/>
    <w:rsid w:val="008C20CA"/>
    <w:rsid w:val="008C2150"/>
    <w:rsid w:val="008C217A"/>
    <w:rsid w:val="008C23FE"/>
    <w:rsid w:val="008C28BF"/>
    <w:rsid w:val="008C4245"/>
    <w:rsid w:val="008C47CB"/>
    <w:rsid w:val="008C4E35"/>
    <w:rsid w:val="008C513F"/>
    <w:rsid w:val="008C5305"/>
    <w:rsid w:val="008C5307"/>
    <w:rsid w:val="008C5C5E"/>
    <w:rsid w:val="008C61B2"/>
    <w:rsid w:val="008C6BBF"/>
    <w:rsid w:val="008C72F4"/>
    <w:rsid w:val="008C7524"/>
    <w:rsid w:val="008C77A8"/>
    <w:rsid w:val="008D00C2"/>
    <w:rsid w:val="008D321C"/>
    <w:rsid w:val="008D344A"/>
    <w:rsid w:val="008D3BAD"/>
    <w:rsid w:val="008D4097"/>
    <w:rsid w:val="008D4561"/>
    <w:rsid w:val="008D4877"/>
    <w:rsid w:val="008D54A0"/>
    <w:rsid w:val="008D650D"/>
    <w:rsid w:val="008D7642"/>
    <w:rsid w:val="008D77A8"/>
    <w:rsid w:val="008E0192"/>
    <w:rsid w:val="008E0ED5"/>
    <w:rsid w:val="008E10A4"/>
    <w:rsid w:val="008E169B"/>
    <w:rsid w:val="008E1C41"/>
    <w:rsid w:val="008E2168"/>
    <w:rsid w:val="008E2726"/>
    <w:rsid w:val="008E2E62"/>
    <w:rsid w:val="008E3713"/>
    <w:rsid w:val="008E3B84"/>
    <w:rsid w:val="008E6CED"/>
    <w:rsid w:val="008E78B7"/>
    <w:rsid w:val="008F2315"/>
    <w:rsid w:val="008F29AC"/>
    <w:rsid w:val="008F2AB3"/>
    <w:rsid w:val="008F2EA0"/>
    <w:rsid w:val="008F3B9E"/>
    <w:rsid w:val="008F3BD8"/>
    <w:rsid w:val="008F4710"/>
    <w:rsid w:val="008F47C4"/>
    <w:rsid w:val="008F499F"/>
    <w:rsid w:val="008F54EB"/>
    <w:rsid w:val="008F598E"/>
    <w:rsid w:val="008F5C1F"/>
    <w:rsid w:val="008F666B"/>
    <w:rsid w:val="008F6A2F"/>
    <w:rsid w:val="008F7B67"/>
    <w:rsid w:val="008F7BAA"/>
    <w:rsid w:val="00900B3D"/>
    <w:rsid w:val="00900E7F"/>
    <w:rsid w:val="009010C3"/>
    <w:rsid w:val="0090125D"/>
    <w:rsid w:val="00901808"/>
    <w:rsid w:val="009019B2"/>
    <w:rsid w:val="00901E75"/>
    <w:rsid w:val="00901EDA"/>
    <w:rsid w:val="00903546"/>
    <w:rsid w:val="009043D5"/>
    <w:rsid w:val="00904D15"/>
    <w:rsid w:val="00904F66"/>
    <w:rsid w:val="00905EF9"/>
    <w:rsid w:val="0090752C"/>
    <w:rsid w:val="00907778"/>
    <w:rsid w:val="00907E59"/>
    <w:rsid w:val="009103DB"/>
    <w:rsid w:val="00910E14"/>
    <w:rsid w:val="00911818"/>
    <w:rsid w:val="00911CE8"/>
    <w:rsid w:val="009140A3"/>
    <w:rsid w:val="0091710F"/>
    <w:rsid w:val="009179A9"/>
    <w:rsid w:val="00920B54"/>
    <w:rsid w:val="00921A7F"/>
    <w:rsid w:val="00922B18"/>
    <w:rsid w:val="00923894"/>
    <w:rsid w:val="00923C3B"/>
    <w:rsid w:val="00925399"/>
    <w:rsid w:val="00926D27"/>
    <w:rsid w:val="00927D96"/>
    <w:rsid w:val="00931070"/>
    <w:rsid w:val="00932071"/>
    <w:rsid w:val="009320E5"/>
    <w:rsid w:val="00932328"/>
    <w:rsid w:val="009329DA"/>
    <w:rsid w:val="00932C2C"/>
    <w:rsid w:val="0093453B"/>
    <w:rsid w:val="00935815"/>
    <w:rsid w:val="00935EAC"/>
    <w:rsid w:val="00937F43"/>
    <w:rsid w:val="00940CAF"/>
    <w:rsid w:val="00941A3E"/>
    <w:rsid w:val="009420CC"/>
    <w:rsid w:val="00942818"/>
    <w:rsid w:val="00943CD4"/>
    <w:rsid w:val="00944096"/>
    <w:rsid w:val="00944AA6"/>
    <w:rsid w:val="009461FE"/>
    <w:rsid w:val="00946BF2"/>
    <w:rsid w:val="0094714C"/>
    <w:rsid w:val="009474D8"/>
    <w:rsid w:val="00951FA8"/>
    <w:rsid w:val="00952C84"/>
    <w:rsid w:val="00952DE3"/>
    <w:rsid w:val="009535BB"/>
    <w:rsid w:val="00954303"/>
    <w:rsid w:val="00954933"/>
    <w:rsid w:val="0095566D"/>
    <w:rsid w:val="00955A62"/>
    <w:rsid w:val="00956AD9"/>
    <w:rsid w:val="00956CBE"/>
    <w:rsid w:val="0095712D"/>
    <w:rsid w:val="009572E1"/>
    <w:rsid w:val="00960273"/>
    <w:rsid w:val="00960FF1"/>
    <w:rsid w:val="00961BD0"/>
    <w:rsid w:val="009625FC"/>
    <w:rsid w:val="009629E4"/>
    <w:rsid w:val="00964E53"/>
    <w:rsid w:val="009667DA"/>
    <w:rsid w:val="00966944"/>
    <w:rsid w:val="00967276"/>
    <w:rsid w:val="00967638"/>
    <w:rsid w:val="00970035"/>
    <w:rsid w:val="00970502"/>
    <w:rsid w:val="00970615"/>
    <w:rsid w:val="00972CF2"/>
    <w:rsid w:val="00972D45"/>
    <w:rsid w:val="009757F9"/>
    <w:rsid w:val="00975AAD"/>
    <w:rsid w:val="009761FF"/>
    <w:rsid w:val="00976732"/>
    <w:rsid w:val="00976E0C"/>
    <w:rsid w:val="00977084"/>
    <w:rsid w:val="00980CEA"/>
    <w:rsid w:val="00981192"/>
    <w:rsid w:val="00981217"/>
    <w:rsid w:val="0098146E"/>
    <w:rsid w:val="00981F60"/>
    <w:rsid w:val="009827B2"/>
    <w:rsid w:val="009828E2"/>
    <w:rsid w:val="00982F59"/>
    <w:rsid w:val="009834E1"/>
    <w:rsid w:val="0098383B"/>
    <w:rsid w:val="00983950"/>
    <w:rsid w:val="009856D4"/>
    <w:rsid w:val="00985AAA"/>
    <w:rsid w:val="00987DC2"/>
    <w:rsid w:val="00987E7A"/>
    <w:rsid w:val="0099040D"/>
    <w:rsid w:val="00991C27"/>
    <w:rsid w:val="009935B9"/>
    <w:rsid w:val="009936E6"/>
    <w:rsid w:val="00993C82"/>
    <w:rsid w:val="00993D67"/>
    <w:rsid w:val="009944BF"/>
    <w:rsid w:val="00994AB5"/>
    <w:rsid w:val="00994FE3"/>
    <w:rsid w:val="00995B52"/>
    <w:rsid w:val="0099787F"/>
    <w:rsid w:val="00997DA1"/>
    <w:rsid w:val="00997DA6"/>
    <w:rsid w:val="009A1085"/>
    <w:rsid w:val="009A111B"/>
    <w:rsid w:val="009A15A6"/>
    <w:rsid w:val="009A1E23"/>
    <w:rsid w:val="009A3041"/>
    <w:rsid w:val="009A3303"/>
    <w:rsid w:val="009A3408"/>
    <w:rsid w:val="009A3CC5"/>
    <w:rsid w:val="009A4180"/>
    <w:rsid w:val="009A47E9"/>
    <w:rsid w:val="009A4B9B"/>
    <w:rsid w:val="009A55D2"/>
    <w:rsid w:val="009A56B8"/>
    <w:rsid w:val="009A6057"/>
    <w:rsid w:val="009A72A9"/>
    <w:rsid w:val="009A73F3"/>
    <w:rsid w:val="009A7E17"/>
    <w:rsid w:val="009B044A"/>
    <w:rsid w:val="009B0689"/>
    <w:rsid w:val="009B06E7"/>
    <w:rsid w:val="009B0813"/>
    <w:rsid w:val="009B101E"/>
    <w:rsid w:val="009B107A"/>
    <w:rsid w:val="009B12E5"/>
    <w:rsid w:val="009B173F"/>
    <w:rsid w:val="009B20AE"/>
    <w:rsid w:val="009B23CA"/>
    <w:rsid w:val="009B4F73"/>
    <w:rsid w:val="009B5D5E"/>
    <w:rsid w:val="009B66BD"/>
    <w:rsid w:val="009B696F"/>
    <w:rsid w:val="009B6DA4"/>
    <w:rsid w:val="009B6F2B"/>
    <w:rsid w:val="009B733F"/>
    <w:rsid w:val="009B7C80"/>
    <w:rsid w:val="009C0FB7"/>
    <w:rsid w:val="009C35C7"/>
    <w:rsid w:val="009C4BB9"/>
    <w:rsid w:val="009C7593"/>
    <w:rsid w:val="009D0CB1"/>
    <w:rsid w:val="009D1690"/>
    <w:rsid w:val="009D1872"/>
    <w:rsid w:val="009D1CF2"/>
    <w:rsid w:val="009D25F5"/>
    <w:rsid w:val="009D30B0"/>
    <w:rsid w:val="009D30D8"/>
    <w:rsid w:val="009D39AD"/>
    <w:rsid w:val="009D4547"/>
    <w:rsid w:val="009D473F"/>
    <w:rsid w:val="009D4946"/>
    <w:rsid w:val="009D5778"/>
    <w:rsid w:val="009D5A09"/>
    <w:rsid w:val="009D65B0"/>
    <w:rsid w:val="009D6832"/>
    <w:rsid w:val="009D6A9E"/>
    <w:rsid w:val="009D6B73"/>
    <w:rsid w:val="009D75A4"/>
    <w:rsid w:val="009D7B42"/>
    <w:rsid w:val="009D7C45"/>
    <w:rsid w:val="009E0FD6"/>
    <w:rsid w:val="009E1009"/>
    <w:rsid w:val="009E2445"/>
    <w:rsid w:val="009E4594"/>
    <w:rsid w:val="009E5123"/>
    <w:rsid w:val="009E59D1"/>
    <w:rsid w:val="009E6029"/>
    <w:rsid w:val="009E7009"/>
    <w:rsid w:val="009E7D28"/>
    <w:rsid w:val="009E7E34"/>
    <w:rsid w:val="009F05B0"/>
    <w:rsid w:val="009F11DC"/>
    <w:rsid w:val="009F14AF"/>
    <w:rsid w:val="009F1542"/>
    <w:rsid w:val="009F1D41"/>
    <w:rsid w:val="009F1F98"/>
    <w:rsid w:val="009F20EF"/>
    <w:rsid w:val="009F2541"/>
    <w:rsid w:val="009F327A"/>
    <w:rsid w:val="009F415D"/>
    <w:rsid w:val="009F43F5"/>
    <w:rsid w:val="009F5A20"/>
    <w:rsid w:val="009F6B32"/>
    <w:rsid w:val="009F6D4B"/>
    <w:rsid w:val="009F7838"/>
    <w:rsid w:val="009F784F"/>
    <w:rsid w:val="009F7F2D"/>
    <w:rsid w:val="00A00CDC"/>
    <w:rsid w:val="00A01CF6"/>
    <w:rsid w:val="00A01D7E"/>
    <w:rsid w:val="00A04DF0"/>
    <w:rsid w:val="00A059B5"/>
    <w:rsid w:val="00A06289"/>
    <w:rsid w:val="00A07A73"/>
    <w:rsid w:val="00A07BCF"/>
    <w:rsid w:val="00A07C7B"/>
    <w:rsid w:val="00A10397"/>
    <w:rsid w:val="00A1060F"/>
    <w:rsid w:val="00A10CC4"/>
    <w:rsid w:val="00A1130C"/>
    <w:rsid w:val="00A11BB4"/>
    <w:rsid w:val="00A11C7B"/>
    <w:rsid w:val="00A11CF4"/>
    <w:rsid w:val="00A13455"/>
    <w:rsid w:val="00A134D9"/>
    <w:rsid w:val="00A13A1B"/>
    <w:rsid w:val="00A1463D"/>
    <w:rsid w:val="00A14872"/>
    <w:rsid w:val="00A148FD"/>
    <w:rsid w:val="00A151F0"/>
    <w:rsid w:val="00A15CF1"/>
    <w:rsid w:val="00A16B63"/>
    <w:rsid w:val="00A16EAA"/>
    <w:rsid w:val="00A171C0"/>
    <w:rsid w:val="00A2081C"/>
    <w:rsid w:val="00A20B6E"/>
    <w:rsid w:val="00A220B1"/>
    <w:rsid w:val="00A2489C"/>
    <w:rsid w:val="00A267AC"/>
    <w:rsid w:val="00A26A0F"/>
    <w:rsid w:val="00A26E9F"/>
    <w:rsid w:val="00A26F5A"/>
    <w:rsid w:val="00A27945"/>
    <w:rsid w:val="00A27C22"/>
    <w:rsid w:val="00A30B05"/>
    <w:rsid w:val="00A30D50"/>
    <w:rsid w:val="00A30EC8"/>
    <w:rsid w:val="00A31045"/>
    <w:rsid w:val="00A31888"/>
    <w:rsid w:val="00A319EF"/>
    <w:rsid w:val="00A3267C"/>
    <w:rsid w:val="00A3272F"/>
    <w:rsid w:val="00A327DA"/>
    <w:rsid w:val="00A32901"/>
    <w:rsid w:val="00A32A55"/>
    <w:rsid w:val="00A32DFA"/>
    <w:rsid w:val="00A33028"/>
    <w:rsid w:val="00A33135"/>
    <w:rsid w:val="00A333F2"/>
    <w:rsid w:val="00A33DF1"/>
    <w:rsid w:val="00A346CC"/>
    <w:rsid w:val="00A3473D"/>
    <w:rsid w:val="00A351A3"/>
    <w:rsid w:val="00A357F5"/>
    <w:rsid w:val="00A3604C"/>
    <w:rsid w:val="00A36218"/>
    <w:rsid w:val="00A362B8"/>
    <w:rsid w:val="00A36670"/>
    <w:rsid w:val="00A36A06"/>
    <w:rsid w:val="00A36DBD"/>
    <w:rsid w:val="00A3784D"/>
    <w:rsid w:val="00A401D5"/>
    <w:rsid w:val="00A409F3"/>
    <w:rsid w:val="00A41129"/>
    <w:rsid w:val="00A4121A"/>
    <w:rsid w:val="00A41CFB"/>
    <w:rsid w:val="00A42928"/>
    <w:rsid w:val="00A43CD7"/>
    <w:rsid w:val="00A443A2"/>
    <w:rsid w:val="00A452A8"/>
    <w:rsid w:val="00A465DF"/>
    <w:rsid w:val="00A47D37"/>
    <w:rsid w:val="00A5207E"/>
    <w:rsid w:val="00A521E0"/>
    <w:rsid w:val="00A5230A"/>
    <w:rsid w:val="00A52493"/>
    <w:rsid w:val="00A53236"/>
    <w:rsid w:val="00A54685"/>
    <w:rsid w:val="00A54DF3"/>
    <w:rsid w:val="00A54FC6"/>
    <w:rsid w:val="00A55161"/>
    <w:rsid w:val="00A560C6"/>
    <w:rsid w:val="00A6002E"/>
    <w:rsid w:val="00A600A6"/>
    <w:rsid w:val="00A611FD"/>
    <w:rsid w:val="00A61BEF"/>
    <w:rsid w:val="00A62084"/>
    <w:rsid w:val="00A638FA"/>
    <w:rsid w:val="00A64E43"/>
    <w:rsid w:val="00A65994"/>
    <w:rsid w:val="00A65F19"/>
    <w:rsid w:val="00A66093"/>
    <w:rsid w:val="00A662DB"/>
    <w:rsid w:val="00A675FF"/>
    <w:rsid w:val="00A67DA1"/>
    <w:rsid w:val="00A702FD"/>
    <w:rsid w:val="00A718F0"/>
    <w:rsid w:val="00A734ED"/>
    <w:rsid w:val="00A73A11"/>
    <w:rsid w:val="00A74057"/>
    <w:rsid w:val="00A7509F"/>
    <w:rsid w:val="00A750B6"/>
    <w:rsid w:val="00A75B56"/>
    <w:rsid w:val="00A7608F"/>
    <w:rsid w:val="00A77512"/>
    <w:rsid w:val="00A80362"/>
    <w:rsid w:val="00A82280"/>
    <w:rsid w:val="00A82315"/>
    <w:rsid w:val="00A8314E"/>
    <w:rsid w:val="00A83D84"/>
    <w:rsid w:val="00A84661"/>
    <w:rsid w:val="00A84948"/>
    <w:rsid w:val="00A8505C"/>
    <w:rsid w:val="00A86966"/>
    <w:rsid w:val="00A86D5F"/>
    <w:rsid w:val="00A9005F"/>
    <w:rsid w:val="00A909D2"/>
    <w:rsid w:val="00A9114E"/>
    <w:rsid w:val="00A91409"/>
    <w:rsid w:val="00A9143D"/>
    <w:rsid w:val="00A91755"/>
    <w:rsid w:val="00A91791"/>
    <w:rsid w:val="00A91B06"/>
    <w:rsid w:val="00A91BFB"/>
    <w:rsid w:val="00A91DAD"/>
    <w:rsid w:val="00A925A5"/>
    <w:rsid w:val="00A926AE"/>
    <w:rsid w:val="00A92B74"/>
    <w:rsid w:val="00A943CA"/>
    <w:rsid w:val="00A94572"/>
    <w:rsid w:val="00A9493D"/>
    <w:rsid w:val="00A9506E"/>
    <w:rsid w:val="00A95141"/>
    <w:rsid w:val="00A95F35"/>
    <w:rsid w:val="00A97B3F"/>
    <w:rsid w:val="00AA07AE"/>
    <w:rsid w:val="00AA1B18"/>
    <w:rsid w:val="00AA1BFD"/>
    <w:rsid w:val="00AA253C"/>
    <w:rsid w:val="00AA2AE2"/>
    <w:rsid w:val="00AA30EB"/>
    <w:rsid w:val="00AA3808"/>
    <w:rsid w:val="00AA41A4"/>
    <w:rsid w:val="00AA4BB8"/>
    <w:rsid w:val="00AA4EDD"/>
    <w:rsid w:val="00AA4EE4"/>
    <w:rsid w:val="00AA6149"/>
    <w:rsid w:val="00AA64EB"/>
    <w:rsid w:val="00AA6AAD"/>
    <w:rsid w:val="00AB0224"/>
    <w:rsid w:val="00AB04B1"/>
    <w:rsid w:val="00AB0939"/>
    <w:rsid w:val="00AB27C6"/>
    <w:rsid w:val="00AB3175"/>
    <w:rsid w:val="00AB3530"/>
    <w:rsid w:val="00AB3764"/>
    <w:rsid w:val="00AB46DA"/>
    <w:rsid w:val="00AB4838"/>
    <w:rsid w:val="00AB4D68"/>
    <w:rsid w:val="00AB4FA4"/>
    <w:rsid w:val="00AB6059"/>
    <w:rsid w:val="00AC17C5"/>
    <w:rsid w:val="00AC1B1E"/>
    <w:rsid w:val="00AC1C30"/>
    <w:rsid w:val="00AC29F6"/>
    <w:rsid w:val="00AC3840"/>
    <w:rsid w:val="00AC39FD"/>
    <w:rsid w:val="00AC3E5E"/>
    <w:rsid w:val="00AC4534"/>
    <w:rsid w:val="00AC6FD1"/>
    <w:rsid w:val="00AC761C"/>
    <w:rsid w:val="00AC7A6F"/>
    <w:rsid w:val="00AD038D"/>
    <w:rsid w:val="00AD233C"/>
    <w:rsid w:val="00AD3CBB"/>
    <w:rsid w:val="00AD40C1"/>
    <w:rsid w:val="00AD436B"/>
    <w:rsid w:val="00AD5342"/>
    <w:rsid w:val="00AD58B3"/>
    <w:rsid w:val="00AD59D1"/>
    <w:rsid w:val="00AD691F"/>
    <w:rsid w:val="00AD7328"/>
    <w:rsid w:val="00AD7C74"/>
    <w:rsid w:val="00AE02CA"/>
    <w:rsid w:val="00AE100F"/>
    <w:rsid w:val="00AE1A01"/>
    <w:rsid w:val="00AE1E95"/>
    <w:rsid w:val="00AE2526"/>
    <w:rsid w:val="00AE2594"/>
    <w:rsid w:val="00AE2994"/>
    <w:rsid w:val="00AE2C0E"/>
    <w:rsid w:val="00AE3CA2"/>
    <w:rsid w:val="00AE4BD0"/>
    <w:rsid w:val="00AE5857"/>
    <w:rsid w:val="00AE732E"/>
    <w:rsid w:val="00AE76DC"/>
    <w:rsid w:val="00AF0AC5"/>
    <w:rsid w:val="00AF0D6E"/>
    <w:rsid w:val="00AF0D9C"/>
    <w:rsid w:val="00AF1CB4"/>
    <w:rsid w:val="00AF1D59"/>
    <w:rsid w:val="00AF1F92"/>
    <w:rsid w:val="00AF268A"/>
    <w:rsid w:val="00AF37D5"/>
    <w:rsid w:val="00AF407B"/>
    <w:rsid w:val="00AF4147"/>
    <w:rsid w:val="00AF4C22"/>
    <w:rsid w:val="00AF4D8F"/>
    <w:rsid w:val="00AF4EB9"/>
    <w:rsid w:val="00AF5089"/>
    <w:rsid w:val="00AF55DC"/>
    <w:rsid w:val="00AF5DB2"/>
    <w:rsid w:val="00AF6394"/>
    <w:rsid w:val="00AF69D1"/>
    <w:rsid w:val="00B0076C"/>
    <w:rsid w:val="00B018F0"/>
    <w:rsid w:val="00B01912"/>
    <w:rsid w:val="00B03509"/>
    <w:rsid w:val="00B03F48"/>
    <w:rsid w:val="00B048FF"/>
    <w:rsid w:val="00B04D18"/>
    <w:rsid w:val="00B051DA"/>
    <w:rsid w:val="00B05CE8"/>
    <w:rsid w:val="00B07592"/>
    <w:rsid w:val="00B07959"/>
    <w:rsid w:val="00B10440"/>
    <w:rsid w:val="00B10ACD"/>
    <w:rsid w:val="00B112C6"/>
    <w:rsid w:val="00B115A1"/>
    <w:rsid w:val="00B11DCE"/>
    <w:rsid w:val="00B11FD7"/>
    <w:rsid w:val="00B13056"/>
    <w:rsid w:val="00B13672"/>
    <w:rsid w:val="00B13A5F"/>
    <w:rsid w:val="00B13D52"/>
    <w:rsid w:val="00B14C18"/>
    <w:rsid w:val="00B15FD4"/>
    <w:rsid w:val="00B177AF"/>
    <w:rsid w:val="00B20565"/>
    <w:rsid w:val="00B2162A"/>
    <w:rsid w:val="00B21B86"/>
    <w:rsid w:val="00B22FAA"/>
    <w:rsid w:val="00B23603"/>
    <w:rsid w:val="00B2431B"/>
    <w:rsid w:val="00B24955"/>
    <w:rsid w:val="00B253E7"/>
    <w:rsid w:val="00B30A4C"/>
    <w:rsid w:val="00B31A6A"/>
    <w:rsid w:val="00B329D9"/>
    <w:rsid w:val="00B33E38"/>
    <w:rsid w:val="00B34B8F"/>
    <w:rsid w:val="00B3519D"/>
    <w:rsid w:val="00B359C4"/>
    <w:rsid w:val="00B35E4B"/>
    <w:rsid w:val="00B35FB1"/>
    <w:rsid w:val="00B36335"/>
    <w:rsid w:val="00B36947"/>
    <w:rsid w:val="00B37C43"/>
    <w:rsid w:val="00B37DA7"/>
    <w:rsid w:val="00B37F2A"/>
    <w:rsid w:val="00B4015D"/>
    <w:rsid w:val="00B40820"/>
    <w:rsid w:val="00B40F4C"/>
    <w:rsid w:val="00B4139A"/>
    <w:rsid w:val="00B414CA"/>
    <w:rsid w:val="00B41817"/>
    <w:rsid w:val="00B41ACB"/>
    <w:rsid w:val="00B41D45"/>
    <w:rsid w:val="00B43C8E"/>
    <w:rsid w:val="00B43D58"/>
    <w:rsid w:val="00B443CC"/>
    <w:rsid w:val="00B446B7"/>
    <w:rsid w:val="00B460CC"/>
    <w:rsid w:val="00B46437"/>
    <w:rsid w:val="00B4762A"/>
    <w:rsid w:val="00B47708"/>
    <w:rsid w:val="00B50244"/>
    <w:rsid w:val="00B5153D"/>
    <w:rsid w:val="00B519E8"/>
    <w:rsid w:val="00B51B6B"/>
    <w:rsid w:val="00B51FDE"/>
    <w:rsid w:val="00B521BC"/>
    <w:rsid w:val="00B524C2"/>
    <w:rsid w:val="00B529EF"/>
    <w:rsid w:val="00B5307A"/>
    <w:rsid w:val="00B530BA"/>
    <w:rsid w:val="00B53D38"/>
    <w:rsid w:val="00B54B65"/>
    <w:rsid w:val="00B55165"/>
    <w:rsid w:val="00B55AE5"/>
    <w:rsid w:val="00B568CA"/>
    <w:rsid w:val="00B570A0"/>
    <w:rsid w:val="00B60B74"/>
    <w:rsid w:val="00B616D5"/>
    <w:rsid w:val="00B61829"/>
    <w:rsid w:val="00B618EE"/>
    <w:rsid w:val="00B62BC8"/>
    <w:rsid w:val="00B62D7D"/>
    <w:rsid w:val="00B63A57"/>
    <w:rsid w:val="00B64F2A"/>
    <w:rsid w:val="00B654FF"/>
    <w:rsid w:val="00B65569"/>
    <w:rsid w:val="00B65AA9"/>
    <w:rsid w:val="00B66938"/>
    <w:rsid w:val="00B66E3F"/>
    <w:rsid w:val="00B67719"/>
    <w:rsid w:val="00B67A50"/>
    <w:rsid w:val="00B71CCF"/>
    <w:rsid w:val="00B71EA9"/>
    <w:rsid w:val="00B72466"/>
    <w:rsid w:val="00B7299C"/>
    <w:rsid w:val="00B74126"/>
    <w:rsid w:val="00B742A7"/>
    <w:rsid w:val="00B74BF4"/>
    <w:rsid w:val="00B759BA"/>
    <w:rsid w:val="00B760E9"/>
    <w:rsid w:val="00B7696A"/>
    <w:rsid w:val="00B7707E"/>
    <w:rsid w:val="00B773F4"/>
    <w:rsid w:val="00B8038E"/>
    <w:rsid w:val="00B81269"/>
    <w:rsid w:val="00B8156A"/>
    <w:rsid w:val="00B816CD"/>
    <w:rsid w:val="00B8334C"/>
    <w:rsid w:val="00B83924"/>
    <w:rsid w:val="00B849A2"/>
    <w:rsid w:val="00B849DE"/>
    <w:rsid w:val="00B857EF"/>
    <w:rsid w:val="00B8605F"/>
    <w:rsid w:val="00B86A69"/>
    <w:rsid w:val="00B900F9"/>
    <w:rsid w:val="00B90323"/>
    <w:rsid w:val="00B905BB"/>
    <w:rsid w:val="00B90FBB"/>
    <w:rsid w:val="00B9162C"/>
    <w:rsid w:val="00B926B9"/>
    <w:rsid w:val="00B926CC"/>
    <w:rsid w:val="00B92E1E"/>
    <w:rsid w:val="00B941EF"/>
    <w:rsid w:val="00B9497F"/>
    <w:rsid w:val="00B94B70"/>
    <w:rsid w:val="00B968FD"/>
    <w:rsid w:val="00B974FE"/>
    <w:rsid w:val="00B97C41"/>
    <w:rsid w:val="00BA0B10"/>
    <w:rsid w:val="00BA25C1"/>
    <w:rsid w:val="00BA3F5B"/>
    <w:rsid w:val="00BA4FAB"/>
    <w:rsid w:val="00BA5CDB"/>
    <w:rsid w:val="00BA6004"/>
    <w:rsid w:val="00BA65C3"/>
    <w:rsid w:val="00BA65E5"/>
    <w:rsid w:val="00BA6832"/>
    <w:rsid w:val="00BB034D"/>
    <w:rsid w:val="00BB07EF"/>
    <w:rsid w:val="00BB0C48"/>
    <w:rsid w:val="00BB129E"/>
    <w:rsid w:val="00BB18BC"/>
    <w:rsid w:val="00BB200D"/>
    <w:rsid w:val="00BB3A4F"/>
    <w:rsid w:val="00BB3E69"/>
    <w:rsid w:val="00BB4CF0"/>
    <w:rsid w:val="00BB52A6"/>
    <w:rsid w:val="00BB58DA"/>
    <w:rsid w:val="00BC0190"/>
    <w:rsid w:val="00BC11A8"/>
    <w:rsid w:val="00BC1FCE"/>
    <w:rsid w:val="00BC2258"/>
    <w:rsid w:val="00BC2C8A"/>
    <w:rsid w:val="00BC2C92"/>
    <w:rsid w:val="00BC3031"/>
    <w:rsid w:val="00BC3368"/>
    <w:rsid w:val="00BC368A"/>
    <w:rsid w:val="00BC3E66"/>
    <w:rsid w:val="00BC4206"/>
    <w:rsid w:val="00BC43C1"/>
    <w:rsid w:val="00BC4A7D"/>
    <w:rsid w:val="00BC4D89"/>
    <w:rsid w:val="00BC4E4F"/>
    <w:rsid w:val="00BC659E"/>
    <w:rsid w:val="00BC6834"/>
    <w:rsid w:val="00BC6D42"/>
    <w:rsid w:val="00BC7C1B"/>
    <w:rsid w:val="00BD0668"/>
    <w:rsid w:val="00BD0D1C"/>
    <w:rsid w:val="00BD134B"/>
    <w:rsid w:val="00BD1D22"/>
    <w:rsid w:val="00BD21FF"/>
    <w:rsid w:val="00BD235E"/>
    <w:rsid w:val="00BD2867"/>
    <w:rsid w:val="00BD2FB8"/>
    <w:rsid w:val="00BD40EF"/>
    <w:rsid w:val="00BD4100"/>
    <w:rsid w:val="00BD46DD"/>
    <w:rsid w:val="00BD4932"/>
    <w:rsid w:val="00BD547D"/>
    <w:rsid w:val="00BD5ADF"/>
    <w:rsid w:val="00BD74AB"/>
    <w:rsid w:val="00BE11FD"/>
    <w:rsid w:val="00BE1C36"/>
    <w:rsid w:val="00BE25AE"/>
    <w:rsid w:val="00BE32DD"/>
    <w:rsid w:val="00BE37A6"/>
    <w:rsid w:val="00BE479A"/>
    <w:rsid w:val="00BE4C8F"/>
    <w:rsid w:val="00BE4DE5"/>
    <w:rsid w:val="00BE57C8"/>
    <w:rsid w:val="00BE7780"/>
    <w:rsid w:val="00BF073A"/>
    <w:rsid w:val="00BF1882"/>
    <w:rsid w:val="00BF2425"/>
    <w:rsid w:val="00BF2FBD"/>
    <w:rsid w:val="00BF3696"/>
    <w:rsid w:val="00BF3854"/>
    <w:rsid w:val="00BF3B58"/>
    <w:rsid w:val="00BF3D3E"/>
    <w:rsid w:val="00BF44AC"/>
    <w:rsid w:val="00BF5500"/>
    <w:rsid w:val="00BF55D9"/>
    <w:rsid w:val="00BF5B83"/>
    <w:rsid w:val="00BF6309"/>
    <w:rsid w:val="00BF63CC"/>
    <w:rsid w:val="00BF678E"/>
    <w:rsid w:val="00BF6A04"/>
    <w:rsid w:val="00BF72F3"/>
    <w:rsid w:val="00C00127"/>
    <w:rsid w:val="00C016DF"/>
    <w:rsid w:val="00C01E5F"/>
    <w:rsid w:val="00C01EF5"/>
    <w:rsid w:val="00C02063"/>
    <w:rsid w:val="00C02587"/>
    <w:rsid w:val="00C02DC4"/>
    <w:rsid w:val="00C03C9A"/>
    <w:rsid w:val="00C0630B"/>
    <w:rsid w:val="00C06BD8"/>
    <w:rsid w:val="00C06C0C"/>
    <w:rsid w:val="00C07181"/>
    <w:rsid w:val="00C07219"/>
    <w:rsid w:val="00C07F80"/>
    <w:rsid w:val="00C10B8C"/>
    <w:rsid w:val="00C10CBF"/>
    <w:rsid w:val="00C11C94"/>
    <w:rsid w:val="00C12539"/>
    <w:rsid w:val="00C12800"/>
    <w:rsid w:val="00C1323D"/>
    <w:rsid w:val="00C13B3C"/>
    <w:rsid w:val="00C140B8"/>
    <w:rsid w:val="00C1461D"/>
    <w:rsid w:val="00C14B6B"/>
    <w:rsid w:val="00C151E2"/>
    <w:rsid w:val="00C156D5"/>
    <w:rsid w:val="00C162CA"/>
    <w:rsid w:val="00C168FE"/>
    <w:rsid w:val="00C17D13"/>
    <w:rsid w:val="00C2058A"/>
    <w:rsid w:val="00C20AAD"/>
    <w:rsid w:val="00C20CF8"/>
    <w:rsid w:val="00C217DC"/>
    <w:rsid w:val="00C22237"/>
    <w:rsid w:val="00C22E26"/>
    <w:rsid w:val="00C2341A"/>
    <w:rsid w:val="00C23455"/>
    <w:rsid w:val="00C236DD"/>
    <w:rsid w:val="00C2479F"/>
    <w:rsid w:val="00C247C1"/>
    <w:rsid w:val="00C25D9B"/>
    <w:rsid w:val="00C267EA"/>
    <w:rsid w:val="00C267EE"/>
    <w:rsid w:val="00C27088"/>
    <w:rsid w:val="00C27A50"/>
    <w:rsid w:val="00C27EE0"/>
    <w:rsid w:val="00C27F9E"/>
    <w:rsid w:val="00C27FA1"/>
    <w:rsid w:val="00C30381"/>
    <w:rsid w:val="00C30FF9"/>
    <w:rsid w:val="00C311E2"/>
    <w:rsid w:val="00C3728D"/>
    <w:rsid w:val="00C375A4"/>
    <w:rsid w:val="00C37C09"/>
    <w:rsid w:val="00C37F37"/>
    <w:rsid w:val="00C40F1D"/>
    <w:rsid w:val="00C41884"/>
    <w:rsid w:val="00C426FD"/>
    <w:rsid w:val="00C42BD2"/>
    <w:rsid w:val="00C446B6"/>
    <w:rsid w:val="00C447FA"/>
    <w:rsid w:val="00C44890"/>
    <w:rsid w:val="00C44AA3"/>
    <w:rsid w:val="00C45C28"/>
    <w:rsid w:val="00C46F4B"/>
    <w:rsid w:val="00C5056E"/>
    <w:rsid w:val="00C51ECB"/>
    <w:rsid w:val="00C52B23"/>
    <w:rsid w:val="00C5340F"/>
    <w:rsid w:val="00C537D4"/>
    <w:rsid w:val="00C5412F"/>
    <w:rsid w:val="00C546CD"/>
    <w:rsid w:val="00C54E41"/>
    <w:rsid w:val="00C5522A"/>
    <w:rsid w:val="00C55281"/>
    <w:rsid w:val="00C56FF6"/>
    <w:rsid w:val="00C5712B"/>
    <w:rsid w:val="00C57E3A"/>
    <w:rsid w:val="00C600EF"/>
    <w:rsid w:val="00C60BF3"/>
    <w:rsid w:val="00C60EF3"/>
    <w:rsid w:val="00C63BBC"/>
    <w:rsid w:val="00C6592B"/>
    <w:rsid w:val="00C67F7E"/>
    <w:rsid w:val="00C67FCF"/>
    <w:rsid w:val="00C701AE"/>
    <w:rsid w:val="00C711DE"/>
    <w:rsid w:val="00C71386"/>
    <w:rsid w:val="00C71B4C"/>
    <w:rsid w:val="00C72738"/>
    <w:rsid w:val="00C74454"/>
    <w:rsid w:val="00C747B0"/>
    <w:rsid w:val="00C747FD"/>
    <w:rsid w:val="00C757C7"/>
    <w:rsid w:val="00C7687B"/>
    <w:rsid w:val="00C76E54"/>
    <w:rsid w:val="00C770CE"/>
    <w:rsid w:val="00C77629"/>
    <w:rsid w:val="00C82356"/>
    <w:rsid w:val="00C82413"/>
    <w:rsid w:val="00C84613"/>
    <w:rsid w:val="00C847AB"/>
    <w:rsid w:val="00C84C9E"/>
    <w:rsid w:val="00C84F19"/>
    <w:rsid w:val="00C84F62"/>
    <w:rsid w:val="00C85222"/>
    <w:rsid w:val="00C853C4"/>
    <w:rsid w:val="00C85574"/>
    <w:rsid w:val="00C85B19"/>
    <w:rsid w:val="00C86BC1"/>
    <w:rsid w:val="00C86CA4"/>
    <w:rsid w:val="00C87915"/>
    <w:rsid w:val="00C879B5"/>
    <w:rsid w:val="00C9143B"/>
    <w:rsid w:val="00C915E0"/>
    <w:rsid w:val="00C92BAB"/>
    <w:rsid w:val="00C92D5A"/>
    <w:rsid w:val="00C93646"/>
    <w:rsid w:val="00C93E32"/>
    <w:rsid w:val="00C94821"/>
    <w:rsid w:val="00C94FBF"/>
    <w:rsid w:val="00C9646E"/>
    <w:rsid w:val="00C96BEF"/>
    <w:rsid w:val="00C96C55"/>
    <w:rsid w:val="00C9792F"/>
    <w:rsid w:val="00C97F08"/>
    <w:rsid w:val="00CA0415"/>
    <w:rsid w:val="00CA0A3D"/>
    <w:rsid w:val="00CA1AD7"/>
    <w:rsid w:val="00CA322D"/>
    <w:rsid w:val="00CA4042"/>
    <w:rsid w:val="00CA4B47"/>
    <w:rsid w:val="00CA4CD6"/>
    <w:rsid w:val="00CA5221"/>
    <w:rsid w:val="00CA5A5F"/>
    <w:rsid w:val="00CA6442"/>
    <w:rsid w:val="00CA7425"/>
    <w:rsid w:val="00CA7F22"/>
    <w:rsid w:val="00CB0226"/>
    <w:rsid w:val="00CB056F"/>
    <w:rsid w:val="00CB0F2B"/>
    <w:rsid w:val="00CB1680"/>
    <w:rsid w:val="00CB17C3"/>
    <w:rsid w:val="00CB1989"/>
    <w:rsid w:val="00CB1EF3"/>
    <w:rsid w:val="00CB2F81"/>
    <w:rsid w:val="00CB3E77"/>
    <w:rsid w:val="00CB3EAE"/>
    <w:rsid w:val="00CB47A7"/>
    <w:rsid w:val="00CB4E80"/>
    <w:rsid w:val="00CB5BA4"/>
    <w:rsid w:val="00CB6A80"/>
    <w:rsid w:val="00CB6E83"/>
    <w:rsid w:val="00CB7AB9"/>
    <w:rsid w:val="00CC0333"/>
    <w:rsid w:val="00CC078D"/>
    <w:rsid w:val="00CC142C"/>
    <w:rsid w:val="00CC1EAB"/>
    <w:rsid w:val="00CC1EE8"/>
    <w:rsid w:val="00CC2530"/>
    <w:rsid w:val="00CC2BEA"/>
    <w:rsid w:val="00CC3184"/>
    <w:rsid w:val="00CC3208"/>
    <w:rsid w:val="00CC4353"/>
    <w:rsid w:val="00CC4A2D"/>
    <w:rsid w:val="00CC4F6F"/>
    <w:rsid w:val="00CC5B00"/>
    <w:rsid w:val="00CC7169"/>
    <w:rsid w:val="00CD01B8"/>
    <w:rsid w:val="00CD03AC"/>
    <w:rsid w:val="00CD0FE3"/>
    <w:rsid w:val="00CD2A86"/>
    <w:rsid w:val="00CD4012"/>
    <w:rsid w:val="00CD4284"/>
    <w:rsid w:val="00CD49EC"/>
    <w:rsid w:val="00CD4F97"/>
    <w:rsid w:val="00CD5785"/>
    <w:rsid w:val="00CD67C6"/>
    <w:rsid w:val="00CD6A4F"/>
    <w:rsid w:val="00CD7603"/>
    <w:rsid w:val="00CE1624"/>
    <w:rsid w:val="00CE2018"/>
    <w:rsid w:val="00CE2881"/>
    <w:rsid w:val="00CE2F73"/>
    <w:rsid w:val="00CE410B"/>
    <w:rsid w:val="00CE4556"/>
    <w:rsid w:val="00CE46BF"/>
    <w:rsid w:val="00CE4CF3"/>
    <w:rsid w:val="00CE505D"/>
    <w:rsid w:val="00CE6A68"/>
    <w:rsid w:val="00CE7B78"/>
    <w:rsid w:val="00CF066B"/>
    <w:rsid w:val="00CF0EB9"/>
    <w:rsid w:val="00CF0FFF"/>
    <w:rsid w:val="00CF1028"/>
    <w:rsid w:val="00CF1514"/>
    <w:rsid w:val="00CF1916"/>
    <w:rsid w:val="00CF1B94"/>
    <w:rsid w:val="00CF2748"/>
    <w:rsid w:val="00CF274C"/>
    <w:rsid w:val="00CF288A"/>
    <w:rsid w:val="00CF2BDB"/>
    <w:rsid w:val="00CF3135"/>
    <w:rsid w:val="00CF3A9F"/>
    <w:rsid w:val="00CF3CD8"/>
    <w:rsid w:val="00CF3D14"/>
    <w:rsid w:val="00CF58C3"/>
    <w:rsid w:val="00CF6DFA"/>
    <w:rsid w:val="00CF7CF9"/>
    <w:rsid w:val="00D0006F"/>
    <w:rsid w:val="00D01EC1"/>
    <w:rsid w:val="00D02B8D"/>
    <w:rsid w:val="00D03473"/>
    <w:rsid w:val="00D036A1"/>
    <w:rsid w:val="00D03B50"/>
    <w:rsid w:val="00D03C05"/>
    <w:rsid w:val="00D04A98"/>
    <w:rsid w:val="00D05D91"/>
    <w:rsid w:val="00D06489"/>
    <w:rsid w:val="00D0684D"/>
    <w:rsid w:val="00D077CF"/>
    <w:rsid w:val="00D07AC5"/>
    <w:rsid w:val="00D1073B"/>
    <w:rsid w:val="00D10907"/>
    <w:rsid w:val="00D111E9"/>
    <w:rsid w:val="00D11A49"/>
    <w:rsid w:val="00D11C37"/>
    <w:rsid w:val="00D128A8"/>
    <w:rsid w:val="00D12FA2"/>
    <w:rsid w:val="00D13839"/>
    <w:rsid w:val="00D13932"/>
    <w:rsid w:val="00D13BCD"/>
    <w:rsid w:val="00D13C54"/>
    <w:rsid w:val="00D14464"/>
    <w:rsid w:val="00D144B7"/>
    <w:rsid w:val="00D1499C"/>
    <w:rsid w:val="00D15453"/>
    <w:rsid w:val="00D158D7"/>
    <w:rsid w:val="00D15A9C"/>
    <w:rsid w:val="00D16082"/>
    <w:rsid w:val="00D161F6"/>
    <w:rsid w:val="00D16321"/>
    <w:rsid w:val="00D16A0D"/>
    <w:rsid w:val="00D16D46"/>
    <w:rsid w:val="00D173E9"/>
    <w:rsid w:val="00D2138D"/>
    <w:rsid w:val="00D21774"/>
    <w:rsid w:val="00D21C4A"/>
    <w:rsid w:val="00D2234D"/>
    <w:rsid w:val="00D22A28"/>
    <w:rsid w:val="00D22E0E"/>
    <w:rsid w:val="00D2442A"/>
    <w:rsid w:val="00D248B8"/>
    <w:rsid w:val="00D24CDA"/>
    <w:rsid w:val="00D259F8"/>
    <w:rsid w:val="00D27C16"/>
    <w:rsid w:val="00D27D4D"/>
    <w:rsid w:val="00D31392"/>
    <w:rsid w:val="00D32036"/>
    <w:rsid w:val="00D32992"/>
    <w:rsid w:val="00D32B1E"/>
    <w:rsid w:val="00D3502F"/>
    <w:rsid w:val="00D3538E"/>
    <w:rsid w:val="00D354DC"/>
    <w:rsid w:val="00D36045"/>
    <w:rsid w:val="00D3680A"/>
    <w:rsid w:val="00D36B61"/>
    <w:rsid w:val="00D36D8E"/>
    <w:rsid w:val="00D379D9"/>
    <w:rsid w:val="00D40CC1"/>
    <w:rsid w:val="00D41307"/>
    <w:rsid w:val="00D41971"/>
    <w:rsid w:val="00D42ACE"/>
    <w:rsid w:val="00D42B36"/>
    <w:rsid w:val="00D44A17"/>
    <w:rsid w:val="00D4595D"/>
    <w:rsid w:val="00D461BC"/>
    <w:rsid w:val="00D46A0F"/>
    <w:rsid w:val="00D47295"/>
    <w:rsid w:val="00D4783A"/>
    <w:rsid w:val="00D508F6"/>
    <w:rsid w:val="00D509F5"/>
    <w:rsid w:val="00D50F20"/>
    <w:rsid w:val="00D51487"/>
    <w:rsid w:val="00D517D4"/>
    <w:rsid w:val="00D51C5E"/>
    <w:rsid w:val="00D521BC"/>
    <w:rsid w:val="00D5561D"/>
    <w:rsid w:val="00D56092"/>
    <w:rsid w:val="00D56108"/>
    <w:rsid w:val="00D5631B"/>
    <w:rsid w:val="00D56F18"/>
    <w:rsid w:val="00D57D4D"/>
    <w:rsid w:val="00D57F1F"/>
    <w:rsid w:val="00D57F75"/>
    <w:rsid w:val="00D60BEC"/>
    <w:rsid w:val="00D61701"/>
    <w:rsid w:val="00D618FA"/>
    <w:rsid w:val="00D61AC1"/>
    <w:rsid w:val="00D61E25"/>
    <w:rsid w:val="00D625C2"/>
    <w:rsid w:val="00D6276D"/>
    <w:rsid w:val="00D6293A"/>
    <w:rsid w:val="00D62C0B"/>
    <w:rsid w:val="00D63474"/>
    <w:rsid w:val="00D63541"/>
    <w:rsid w:val="00D65EAF"/>
    <w:rsid w:val="00D664EC"/>
    <w:rsid w:val="00D66F41"/>
    <w:rsid w:val="00D708B2"/>
    <w:rsid w:val="00D70ADE"/>
    <w:rsid w:val="00D712CD"/>
    <w:rsid w:val="00D71914"/>
    <w:rsid w:val="00D71C20"/>
    <w:rsid w:val="00D72996"/>
    <w:rsid w:val="00D72D7A"/>
    <w:rsid w:val="00D730B2"/>
    <w:rsid w:val="00D7431D"/>
    <w:rsid w:val="00D749AD"/>
    <w:rsid w:val="00D751BF"/>
    <w:rsid w:val="00D75302"/>
    <w:rsid w:val="00D75826"/>
    <w:rsid w:val="00D75A41"/>
    <w:rsid w:val="00D76D21"/>
    <w:rsid w:val="00D77BB3"/>
    <w:rsid w:val="00D80E99"/>
    <w:rsid w:val="00D81A61"/>
    <w:rsid w:val="00D81FE2"/>
    <w:rsid w:val="00D82104"/>
    <w:rsid w:val="00D826E8"/>
    <w:rsid w:val="00D827CC"/>
    <w:rsid w:val="00D83353"/>
    <w:rsid w:val="00D83C70"/>
    <w:rsid w:val="00D84541"/>
    <w:rsid w:val="00D85F36"/>
    <w:rsid w:val="00D871D6"/>
    <w:rsid w:val="00D912DA"/>
    <w:rsid w:val="00D91DEB"/>
    <w:rsid w:val="00D92ECF"/>
    <w:rsid w:val="00D931F6"/>
    <w:rsid w:val="00D93362"/>
    <w:rsid w:val="00D93369"/>
    <w:rsid w:val="00D93963"/>
    <w:rsid w:val="00D94886"/>
    <w:rsid w:val="00D94F93"/>
    <w:rsid w:val="00D95FD1"/>
    <w:rsid w:val="00D96D78"/>
    <w:rsid w:val="00DA020B"/>
    <w:rsid w:val="00DA0D48"/>
    <w:rsid w:val="00DA2478"/>
    <w:rsid w:val="00DA24C7"/>
    <w:rsid w:val="00DA2BA8"/>
    <w:rsid w:val="00DA44DB"/>
    <w:rsid w:val="00DA4970"/>
    <w:rsid w:val="00DA5CDC"/>
    <w:rsid w:val="00DA62EA"/>
    <w:rsid w:val="00DA7A7B"/>
    <w:rsid w:val="00DB1533"/>
    <w:rsid w:val="00DB15E6"/>
    <w:rsid w:val="00DB2922"/>
    <w:rsid w:val="00DB455F"/>
    <w:rsid w:val="00DB47A9"/>
    <w:rsid w:val="00DB564D"/>
    <w:rsid w:val="00DB57A2"/>
    <w:rsid w:val="00DB6B1E"/>
    <w:rsid w:val="00DB7853"/>
    <w:rsid w:val="00DC04E0"/>
    <w:rsid w:val="00DC1444"/>
    <w:rsid w:val="00DC1BC5"/>
    <w:rsid w:val="00DC2670"/>
    <w:rsid w:val="00DC2821"/>
    <w:rsid w:val="00DC2C37"/>
    <w:rsid w:val="00DC3A4A"/>
    <w:rsid w:val="00DC50B4"/>
    <w:rsid w:val="00DC5181"/>
    <w:rsid w:val="00DC5F47"/>
    <w:rsid w:val="00DC68C9"/>
    <w:rsid w:val="00DC68EB"/>
    <w:rsid w:val="00DC7D86"/>
    <w:rsid w:val="00DD41CF"/>
    <w:rsid w:val="00DD477B"/>
    <w:rsid w:val="00DD6504"/>
    <w:rsid w:val="00DE004B"/>
    <w:rsid w:val="00DE0914"/>
    <w:rsid w:val="00DE2EA3"/>
    <w:rsid w:val="00DE3008"/>
    <w:rsid w:val="00DE4F3F"/>
    <w:rsid w:val="00DE560E"/>
    <w:rsid w:val="00DE5844"/>
    <w:rsid w:val="00DE5F06"/>
    <w:rsid w:val="00DE7654"/>
    <w:rsid w:val="00DE784C"/>
    <w:rsid w:val="00DE7873"/>
    <w:rsid w:val="00DE7F6D"/>
    <w:rsid w:val="00DF16D0"/>
    <w:rsid w:val="00DF16EA"/>
    <w:rsid w:val="00DF25CB"/>
    <w:rsid w:val="00DF2DDE"/>
    <w:rsid w:val="00DF2E70"/>
    <w:rsid w:val="00DF2EF9"/>
    <w:rsid w:val="00DF37DA"/>
    <w:rsid w:val="00DF3F9E"/>
    <w:rsid w:val="00DF4E6B"/>
    <w:rsid w:val="00DF582E"/>
    <w:rsid w:val="00DF5EE2"/>
    <w:rsid w:val="00DF6382"/>
    <w:rsid w:val="00DF6B3F"/>
    <w:rsid w:val="00DF7858"/>
    <w:rsid w:val="00DF7D44"/>
    <w:rsid w:val="00DF7E9B"/>
    <w:rsid w:val="00E00010"/>
    <w:rsid w:val="00E00179"/>
    <w:rsid w:val="00E00591"/>
    <w:rsid w:val="00E00F55"/>
    <w:rsid w:val="00E01258"/>
    <w:rsid w:val="00E012EA"/>
    <w:rsid w:val="00E0231E"/>
    <w:rsid w:val="00E029FB"/>
    <w:rsid w:val="00E02ECC"/>
    <w:rsid w:val="00E03DB9"/>
    <w:rsid w:val="00E052CB"/>
    <w:rsid w:val="00E05D86"/>
    <w:rsid w:val="00E05FEA"/>
    <w:rsid w:val="00E0614A"/>
    <w:rsid w:val="00E06AFF"/>
    <w:rsid w:val="00E06EAF"/>
    <w:rsid w:val="00E074D4"/>
    <w:rsid w:val="00E10142"/>
    <w:rsid w:val="00E102F6"/>
    <w:rsid w:val="00E10519"/>
    <w:rsid w:val="00E11303"/>
    <w:rsid w:val="00E11D95"/>
    <w:rsid w:val="00E12835"/>
    <w:rsid w:val="00E12A66"/>
    <w:rsid w:val="00E13BF2"/>
    <w:rsid w:val="00E142AF"/>
    <w:rsid w:val="00E14D08"/>
    <w:rsid w:val="00E15F1A"/>
    <w:rsid w:val="00E16954"/>
    <w:rsid w:val="00E20ACE"/>
    <w:rsid w:val="00E22F2F"/>
    <w:rsid w:val="00E23B3A"/>
    <w:rsid w:val="00E23F5E"/>
    <w:rsid w:val="00E2491F"/>
    <w:rsid w:val="00E26ED3"/>
    <w:rsid w:val="00E2701B"/>
    <w:rsid w:val="00E27521"/>
    <w:rsid w:val="00E27777"/>
    <w:rsid w:val="00E27B4D"/>
    <w:rsid w:val="00E27D2A"/>
    <w:rsid w:val="00E30F8D"/>
    <w:rsid w:val="00E31CA7"/>
    <w:rsid w:val="00E33286"/>
    <w:rsid w:val="00E33BBA"/>
    <w:rsid w:val="00E34B25"/>
    <w:rsid w:val="00E35128"/>
    <w:rsid w:val="00E3546C"/>
    <w:rsid w:val="00E35833"/>
    <w:rsid w:val="00E361ED"/>
    <w:rsid w:val="00E40798"/>
    <w:rsid w:val="00E41213"/>
    <w:rsid w:val="00E41290"/>
    <w:rsid w:val="00E41758"/>
    <w:rsid w:val="00E41A89"/>
    <w:rsid w:val="00E41B21"/>
    <w:rsid w:val="00E43571"/>
    <w:rsid w:val="00E43931"/>
    <w:rsid w:val="00E43DCB"/>
    <w:rsid w:val="00E44CEB"/>
    <w:rsid w:val="00E45629"/>
    <w:rsid w:val="00E45875"/>
    <w:rsid w:val="00E45BD0"/>
    <w:rsid w:val="00E45D1A"/>
    <w:rsid w:val="00E45D33"/>
    <w:rsid w:val="00E46F9C"/>
    <w:rsid w:val="00E47895"/>
    <w:rsid w:val="00E4790A"/>
    <w:rsid w:val="00E50B0D"/>
    <w:rsid w:val="00E50DF8"/>
    <w:rsid w:val="00E510F6"/>
    <w:rsid w:val="00E51505"/>
    <w:rsid w:val="00E51F09"/>
    <w:rsid w:val="00E51F15"/>
    <w:rsid w:val="00E52D19"/>
    <w:rsid w:val="00E544F4"/>
    <w:rsid w:val="00E5499A"/>
    <w:rsid w:val="00E5641F"/>
    <w:rsid w:val="00E60631"/>
    <w:rsid w:val="00E63267"/>
    <w:rsid w:val="00E63A51"/>
    <w:rsid w:val="00E642C6"/>
    <w:rsid w:val="00E644A7"/>
    <w:rsid w:val="00E645A5"/>
    <w:rsid w:val="00E64AA8"/>
    <w:rsid w:val="00E64AF8"/>
    <w:rsid w:val="00E64E51"/>
    <w:rsid w:val="00E65C35"/>
    <w:rsid w:val="00E65F17"/>
    <w:rsid w:val="00E666BE"/>
    <w:rsid w:val="00E66E97"/>
    <w:rsid w:val="00E6798A"/>
    <w:rsid w:val="00E70247"/>
    <w:rsid w:val="00E70471"/>
    <w:rsid w:val="00E70884"/>
    <w:rsid w:val="00E72E09"/>
    <w:rsid w:val="00E738ED"/>
    <w:rsid w:val="00E73BAF"/>
    <w:rsid w:val="00E73D11"/>
    <w:rsid w:val="00E7404A"/>
    <w:rsid w:val="00E768BA"/>
    <w:rsid w:val="00E76B1A"/>
    <w:rsid w:val="00E76C5A"/>
    <w:rsid w:val="00E76C61"/>
    <w:rsid w:val="00E76FFC"/>
    <w:rsid w:val="00E77825"/>
    <w:rsid w:val="00E77DA1"/>
    <w:rsid w:val="00E80074"/>
    <w:rsid w:val="00E80B2E"/>
    <w:rsid w:val="00E80C46"/>
    <w:rsid w:val="00E81678"/>
    <w:rsid w:val="00E81B36"/>
    <w:rsid w:val="00E81F4C"/>
    <w:rsid w:val="00E8275F"/>
    <w:rsid w:val="00E82F2A"/>
    <w:rsid w:val="00E83061"/>
    <w:rsid w:val="00E8335B"/>
    <w:rsid w:val="00E8573B"/>
    <w:rsid w:val="00E85E6C"/>
    <w:rsid w:val="00E86C0E"/>
    <w:rsid w:val="00E8758E"/>
    <w:rsid w:val="00E875AF"/>
    <w:rsid w:val="00E87B97"/>
    <w:rsid w:val="00E87E03"/>
    <w:rsid w:val="00E90DCC"/>
    <w:rsid w:val="00E917FE"/>
    <w:rsid w:val="00E921CE"/>
    <w:rsid w:val="00E929D0"/>
    <w:rsid w:val="00E92B44"/>
    <w:rsid w:val="00E9452F"/>
    <w:rsid w:val="00E94747"/>
    <w:rsid w:val="00E9508C"/>
    <w:rsid w:val="00E95310"/>
    <w:rsid w:val="00E962E0"/>
    <w:rsid w:val="00E9656E"/>
    <w:rsid w:val="00E968DA"/>
    <w:rsid w:val="00EA07FB"/>
    <w:rsid w:val="00EA0B96"/>
    <w:rsid w:val="00EA15BB"/>
    <w:rsid w:val="00EA15E6"/>
    <w:rsid w:val="00EA169E"/>
    <w:rsid w:val="00EA2192"/>
    <w:rsid w:val="00EA2387"/>
    <w:rsid w:val="00EA2589"/>
    <w:rsid w:val="00EA2A6A"/>
    <w:rsid w:val="00EA3307"/>
    <w:rsid w:val="00EA4545"/>
    <w:rsid w:val="00EA4589"/>
    <w:rsid w:val="00EA4792"/>
    <w:rsid w:val="00EA4B91"/>
    <w:rsid w:val="00EA619A"/>
    <w:rsid w:val="00EA743D"/>
    <w:rsid w:val="00EA7CC5"/>
    <w:rsid w:val="00EB06AC"/>
    <w:rsid w:val="00EB1D07"/>
    <w:rsid w:val="00EB21BF"/>
    <w:rsid w:val="00EB240A"/>
    <w:rsid w:val="00EB24A8"/>
    <w:rsid w:val="00EB2A8E"/>
    <w:rsid w:val="00EB3546"/>
    <w:rsid w:val="00EB38AC"/>
    <w:rsid w:val="00EB3A66"/>
    <w:rsid w:val="00EB3EDA"/>
    <w:rsid w:val="00EB4797"/>
    <w:rsid w:val="00EB5C5C"/>
    <w:rsid w:val="00EB6525"/>
    <w:rsid w:val="00EB6FAA"/>
    <w:rsid w:val="00EB7F0B"/>
    <w:rsid w:val="00EC00A5"/>
    <w:rsid w:val="00EC1DE2"/>
    <w:rsid w:val="00EC26DA"/>
    <w:rsid w:val="00EC27AD"/>
    <w:rsid w:val="00EC31BE"/>
    <w:rsid w:val="00EC32E4"/>
    <w:rsid w:val="00EC41D4"/>
    <w:rsid w:val="00EC4A37"/>
    <w:rsid w:val="00EC54E2"/>
    <w:rsid w:val="00EC5A6C"/>
    <w:rsid w:val="00EC5F42"/>
    <w:rsid w:val="00EC601F"/>
    <w:rsid w:val="00EC6576"/>
    <w:rsid w:val="00EC74CF"/>
    <w:rsid w:val="00EC759C"/>
    <w:rsid w:val="00ED0125"/>
    <w:rsid w:val="00ED012C"/>
    <w:rsid w:val="00ED1B34"/>
    <w:rsid w:val="00ED1EBD"/>
    <w:rsid w:val="00ED1F38"/>
    <w:rsid w:val="00ED35DF"/>
    <w:rsid w:val="00ED4960"/>
    <w:rsid w:val="00ED4FD4"/>
    <w:rsid w:val="00ED556F"/>
    <w:rsid w:val="00ED66AE"/>
    <w:rsid w:val="00ED6EE0"/>
    <w:rsid w:val="00ED7474"/>
    <w:rsid w:val="00ED7B74"/>
    <w:rsid w:val="00ED7F41"/>
    <w:rsid w:val="00EE022A"/>
    <w:rsid w:val="00EE0F7D"/>
    <w:rsid w:val="00EE186F"/>
    <w:rsid w:val="00EE19C3"/>
    <w:rsid w:val="00EE2957"/>
    <w:rsid w:val="00EE2C42"/>
    <w:rsid w:val="00EE35B1"/>
    <w:rsid w:val="00EE4ACB"/>
    <w:rsid w:val="00EE4C0E"/>
    <w:rsid w:val="00EE4EA1"/>
    <w:rsid w:val="00EE5A69"/>
    <w:rsid w:val="00EE5B71"/>
    <w:rsid w:val="00EF0139"/>
    <w:rsid w:val="00EF02E9"/>
    <w:rsid w:val="00EF09F5"/>
    <w:rsid w:val="00EF0E9B"/>
    <w:rsid w:val="00EF10F9"/>
    <w:rsid w:val="00EF1D91"/>
    <w:rsid w:val="00EF2489"/>
    <w:rsid w:val="00EF2C91"/>
    <w:rsid w:val="00EF3B0C"/>
    <w:rsid w:val="00EF4ACA"/>
    <w:rsid w:val="00EF4DD5"/>
    <w:rsid w:val="00EF7759"/>
    <w:rsid w:val="00EF7779"/>
    <w:rsid w:val="00EF7FA5"/>
    <w:rsid w:val="00F00523"/>
    <w:rsid w:val="00F010F3"/>
    <w:rsid w:val="00F05339"/>
    <w:rsid w:val="00F0590A"/>
    <w:rsid w:val="00F05A69"/>
    <w:rsid w:val="00F05CF8"/>
    <w:rsid w:val="00F0641C"/>
    <w:rsid w:val="00F06CCD"/>
    <w:rsid w:val="00F06FE2"/>
    <w:rsid w:val="00F074EC"/>
    <w:rsid w:val="00F10785"/>
    <w:rsid w:val="00F10A80"/>
    <w:rsid w:val="00F122FF"/>
    <w:rsid w:val="00F132CC"/>
    <w:rsid w:val="00F14D96"/>
    <w:rsid w:val="00F156F1"/>
    <w:rsid w:val="00F15A5D"/>
    <w:rsid w:val="00F15C8B"/>
    <w:rsid w:val="00F15D52"/>
    <w:rsid w:val="00F15F72"/>
    <w:rsid w:val="00F170EF"/>
    <w:rsid w:val="00F1736E"/>
    <w:rsid w:val="00F211B6"/>
    <w:rsid w:val="00F225BB"/>
    <w:rsid w:val="00F22729"/>
    <w:rsid w:val="00F22A83"/>
    <w:rsid w:val="00F2318C"/>
    <w:rsid w:val="00F23586"/>
    <w:rsid w:val="00F2379F"/>
    <w:rsid w:val="00F238F9"/>
    <w:rsid w:val="00F23BB9"/>
    <w:rsid w:val="00F24EF9"/>
    <w:rsid w:val="00F25992"/>
    <w:rsid w:val="00F259B4"/>
    <w:rsid w:val="00F26124"/>
    <w:rsid w:val="00F27013"/>
    <w:rsid w:val="00F27774"/>
    <w:rsid w:val="00F27F55"/>
    <w:rsid w:val="00F3041F"/>
    <w:rsid w:val="00F3098F"/>
    <w:rsid w:val="00F309C3"/>
    <w:rsid w:val="00F30A9E"/>
    <w:rsid w:val="00F31D41"/>
    <w:rsid w:val="00F34831"/>
    <w:rsid w:val="00F34E4F"/>
    <w:rsid w:val="00F355B4"/>
    <w:rsid w:val="00F35656"/>
    <w:rsid w:val="00F364C6"/>
    <w:rsid w:val="00F376E2"/>
    <w:rsid w:val="00F3780E"/>
    <w:rsid w:val="00F4063B"/>
    <w:rsid w:val="00F40A49"/>
    <w:rsid w:val="00F4167C"/>
    <w:rsid w:val="00F42513"/>
    <w:rsid w:val="00F439B0"/>
    <w:rsid w:val="00F44462"/>
    <w:rsid w:val="00F44C5E"/>
    <w:rsid w:val="00F44F2D"/>
    <w:rsid w:val="00F456D3"/>
    <w:rsid w:val="00F4596F"/>
    <w:rsid w:val="00F4608A"/>
    <w:rsid w:val="00F46437"/>
    <w:rsid w:val="00F466F3"/>
    <w:rsid w:val="00F46833"/>
    <w:rsid w:val="00F47BAF"/>
    <w:rsid w:val="00F50F3E"/>
    <w:rsid w:val="00F522BD"/>
    <w:rsid w:val="00F53022"/>
    <w:rsid w:val="00F532C9"/>
    <w:rsid w:val="00F56168"/>
    <w:rsid w:val="00F569A1"/>
    <w:rsid w:val="00F57172"/>
    <w:rsid w:val="00F572B2"/>
    <w:rsid w:val="00F5777B"/>
    <w:rsid w:val="00F57E1C"/>
    <w:rsid w:val="00F60314"/>
    <w:rsid w:val="00F603D7"/>
    <w:rsid w:val="00F607E9"/>
    <w:rsid w:val="00F62626"/>
    <w:rsid w:val="00F6365B"/>
    <w:rsid w:val="00F63BB3"/>
    <w:rsid w:val="00F64787"/>
    <w:rsid w:val="00F6544E"/>
    <w:rsid w:val="00F657E1"/>
    <w:rsid w:val="00F66BEC"/>
    <w:rsid w:val="00F66E1D"/>
    <w:rsid w:val="00F706A8"/>
    <w:rsid w:val="00F706D0"/>
    <w:rsid w:val="00F70DA8"/>
    <w:rsid w:val="00F71075"/>
    <w:rsid w:val="00F718AD"/>
    <w:rsid w:val="00F728B2"/>
    <w:rsid w:val="00F73484"/>
    <w:rsid w:val="00F73568"/>
    <w:rsid w:val="00F73672"/>
    <w:rsid w:val="00F73DD0"/>
    <w:rsid w:val="00F75332"/>
    <w:rsid w:val="00F759E0"/>
    <w:rsid w:val="00F76453"/>
    <w:rsid w:val="00F76515"/>
    <w:rsid w:val="00F77967"/>
    <w:rsid w:val="00F81497"/>
    <w:rsid w:val="00F827EA"/>
    <w:rsid w:val="00F83D6B"/>
    <w:rsid w:val="00F84C47"/>
    <w:rsid w:val="00F856E5"/>
    <w:rsid w:val="00F8593F"/>
    <w:rsid w:val="00F86F85"/>
    <w:rsid w:val="00F86FB0"/>
    <w:rsid w:val="00F91AA2"/>
    <w:rsid w:val="00F92A0C"/>
    <w:rsid w:val="00F92B86"/>
    <w:rsid w:val="00F94E2C"/>
    <w:rsid w:val="00F95431"/>
    <w:rsid w:val="00F95B9C"/>
    <w:rsid w:val="00F95CDD"/>
    <w:rsid w:val="00F95D34"/>
    <w:rsid w:val="00F95FEA"/>
    <w:rsid w:val="00F962F2"/>
    <w:rsid w:val="00F97C99"/>
    <w:rsid w:val="00FA00BB"/>
    <w:rsid w:val="00FA0B2D"/>
    <w:rsid w:val="00FA0F3F"/>
    <w:rsid w:val="00FA2820"/>
    <w:rsid w:val="00FA2CD8"/>
    <w:rsid w:val="00FA361E"/>
    <w:rsid w:val="00FA3B2C"/>
    <w:rsid w:val="00FA4250"/>
    <w:rsid w:val="00FA4DD4"/>
    <w:rsid w:val="00FA501E"/>
    <w:rsid w:val="00FA5808"/>
    <w:rsid w:val="00FA5A62"/>
    <w:rsid w:val="00FA664F"/>
    <w:rsid w:val="00FA67E7"/>
    <w:rsid w:val="00FA6813"/>
    <w:rsid w:val="00FA6B60"/>
    <w:rsid w:val="00FA72C8"/>
    <w:rsid w:val="00FA75D0"/>
    <w:rsid w:val="00FA7653"/>
    <w:rsid w:val="00FA787D"/>
    <w:rsid w:val="00FA7A88"/>
    <w:rsid w:val="00FA7ECE"/>
    <w:rsid w:val="00FA7FED"/>
    <w:rsid w:val="00FB05F3"/>
    <w:rsid w:val="00FB0A36"/>
    <w:rsid w:val="00FB166E"/>
    <w:rsid w:val="00FB2B30"/>
    <w:rsid w:val="00FB34BE"/>
    <w:rsid w:val="00FB3516"/>
    <w:rsid w:val="00FB394B"/>
    <w:rsid w:val="00FB4F27"/>
    <w:rsid w:val="00FB56D2"/>
    <w:rsid w:val="00FB5CD7"/>
    <w:rsid w:val="00FB656B"/>
    <w:rsid w:val="00FB710E"/>
    <w:rsid w:val="00FB7AF4"/>
    <w:rsid w:val="00FB7D11"/>
    <w:rsid w:val="00FC29D8"/>
    <w:rsid w:val="00FC3131"/>
    <w:rsid w:val="00FC3EC1"/>
    <w:rsid w:val="00FC46AC"/>
    <w:rsid w:val="00FC4DA9"/>
    <w:rsid w:val="00FC5503"/>
    <w:rsid w:val="00FC57CB"/>
    <w:rsid w:val="00FC6757"/>
    <w:rsid w:val="00FC7CB3"/>
    <w:rsid w:val="00FD02F0"/>
    <w:rsid w:val="00FD0441"/>
    <w:rsid w:val="00FD1A08"/>
    <w:rsid w:val="00FD2392"/>
    <w:rsid w:val="00FD2564"/>
    <w:rsid w:val="00FD26BB"/>
    <w:rsid w:val="00FD3F50"/>
    <w:rsid w:val="00FD4C3D"/>
    <w:rsid w:val="00FD5B70"/>
    <w:rsid w:val="00FD66C2"/>
    <w:rsid w:val="00FD6A87"/>
    <w:rsid w:val="00FE046D"/>
    <w:rsid w:val="00FE06A3"/>
    <w:rsid w:val="00FE0D1C"/>
    <w:rsid w:val="00FE0D49"/>
    <w:rsid w:val="00FE1273"/>
    <w:rsid w:val="00FE1E39"/>
    <w:rsid w:val="00FE21CC"/>
    <w:rsid w:val="00FE2875"/>
    <w:rsid w:val="00FE2C95"/>
    <w:rsid w:val="00FE3EC0"/>
    <w:rsid w:val="00FE3EEB"/>
    <w:rsid w:val="00FE4676"/>
    <w:rsid w:val="00FE52AA"/>
    <w:rsid w:val="00FE5DD4"/>
    <w:rsid w:val="00FE7159"/>
    <w:rsid w:val="00FE7DD3"/>
    <w:rsid w:val="00FF0357"/>
    <w:rsid w:val="00FF11D3"/>
    <w:rsid w:val="00FF43D7"/>
    <w:rsid w:val="00FF44EB"/>
    <w:rsid w:val="00FF6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AAD333"/>
  <w15:docId w15:val="{D4736B66-0604-4FD0-B7C5-48C848C6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4AF"/>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itle">
    <w:name w:val="Title"/>
    <w:basedOn w:val="Normal"/>
    <w:link w:val="TitleChar"/>
    <w:qFormat/>
    <w:rsid w:val="00A82280"/>
    <w:pPr>
      <w:jc w:val="center"/>
    </w:pPr>
    <w:rPr>
      <w:b/>
      <w:bCs/>
      <w:szCs w:val="20"/>
    </w:rPr>
  </w:style>
  <w:style w:type="character" w:customStyle="1" w:styleId="TitleChar">
    <w:name w:val="Title Char"/>
    <w:link w:val="Title"/>
    <w:locked/>
    <w:rsid w:val="00A82280"/>
    <w:rPr>
      <w:rFonts w:ascii="Arial" w:hAnsi="Arial" w:cs="Arial"/>
      <w:b/>
      <w:bCs/>
      <w:lang w:val="en-US" w:eastAsia="en-US" w:bidi="ar-SA"/>
    </w:rPr>
  </w:style>
  <w:style w:type="paragraph" w:styleId="BalloonText">
    <w:name w:val="Balloon Text"/>
    <w:basedOn w:val="Normal"/>
    <w:semiHidden/>
    <w:rsid w:val="00622D77"/>
    <w:rPr>
      <w:rFonts w:ascii="Tahoma" w:hAnsi="Tahoma" w:cs="Tahoma"/>
      <w:sz w:val="16"/>
      <w:szCs w:val="16"/>
    </w:rPr>
  </w:style>
  <w:style w:type="paragraph" w:styleId="Header">
    <w:name w:val="header"/>
    <w:basedOn w:val="Normal"/>
    <w:rsid w:val="00ED66AE"/>
    <w:pPr>
      <w:tabs>
        <w:tab w:val="center" w:pos="4320"/>
        <w:tab w:val="right" w:pos="8640"/>
      </w:tabs>
    </w:pPr>
  </w:style>
  <w:style w:type="paragraph" w:styleId="Footer">
    <w:name w:val="footer"/>
    <w:basedOn w:val="Normal"/>
    <w:rsid w:val="00ED66AE"/>
    <w:pPr>
      <w:tabs>
        <w:tab w:val="center" w:pos="4320"/>
        <w:tab w:val="right" w:pos="8640"/>
      </w:tabs>
    </w:pPr>
  </w:style>
  <w:style w:type="character" w:styleId="CommentReference">
    <w:name w:val="annotation reference"/>
    <w:uiPriority w:val="99"/>
    <w:semiHidden/>
    <w:rsid w:val="004E2E2A"/>
    <w:rPr>
      <w:sz w:val="16"/>
      <w:szCs w:val="16"/>
    </w:rPr>
  </w:style>
  <w:style w:type="paragraph" w:styleId="CommentText">
    <w:name w:val="annotation text"/>
    <w:basedOn w:val="Normal"/>
    <w:semiHidden/>
    <w:rsid w:val="004E2E2A"/>
    <w:rPr>
      <w:szCs w:val="20"/>
    </w:rPr>
  </w:style>
  <w:style w:type="paragraph" w:styleId="CommentSubject">
    <w:name w:val="annotation subject"/>
    <w:basedOn w:val="CommentText"/>
    <w:next w:val="CommentText"/>
    <w:semiHidden/>
    <w:rsid w:val="004E2E2A"/>
    <w:rPr>
      <w:b/>
      <w:bCs/>
    </w:rPr>
  </w:style>
  <w:style w:type="paragraph" w:styleId="Revision">
    <w:name w:val="Revision"/>
    <w:hidden/>
    <w:uiPriority w:val="99"/>
    <w:semiHidden/>
    <w:rsid w:val="003E0CEC"/>
    <w:rPr>
      <w:rFonts w:ascii="Arial" w:hAnsi="Arial" w:cs="Arial"/>
      <w:sz w:val="22"/>
      <w:szCs w:val="22"/>
    </w:rPr>
  </w:style>
  <w:style w:type="paragraph" w:styleId="ListParagraph">
    <w:name w:val="List Paragraph"/>
    <w:basedOn w:val="Normal"/>
    <w:uiPriority w:val="34"/>
    <w:qFormat/>
    <w:rsid w:val="006B5014"/>
    <w:pPr>
      <w:ind w:left="720"/>
      <w:contextualSpacing/>
    </w:pPr>
  </w:style>
  <w:style w:type="table" w:styleId="TableGrid">
    <w:name w:val="Table Grid"/>
    <w:basedOn w:val="TableNormal"/>
    <w:uiPriority w:val="59"/>
    <w:rsid w:val="00437EE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A0">
    <w:name w:val="A0"/>
    <w:uiPriority w:val="99"/>
    <w:rsid w:val="00EB3A66"/>
    <w:rPr>
      <w:rFonts w:cs="TimesNewRomanPS"/>
      <w:color w:val="000000"/>
      <w:sz w:val="18"/>
      <w:szCs w:val="18"/>
    </w:rPr>
  </w:style>
  <w:style w:type="paragraph" w:customStyle="1" w:styleId="Default">
    <w:name w:val="Default"/>
    <w:rsid w:val="00B34B8F"/>
    <w:pPr>
      <w:widowControl w:val="0"/>
      <w:autoSpaceDE w:val="0"/>
      <w:autoSpaceDN w:val="0"/>
      <w:adjustRightInd w:val="0"/>
    </w:pPr>
    <w:rPr>
      <w:color w:val="000000"/>
      <w:sz w:val="24"/>
      <w:szCs w:val="24"/>
    </w:rPr>
  </w:style>
  <w:style w:type="paragraph" w:customStyle="1" w:styleId="CM17">
    <w:name w:val="CM17"/>
    <w:basedOn w:val="Default"/>
    <w:next w:val="Default"/>
    <w:rsid w:val="00B34B8F"/>
    <w:rPr>
      <w:color w:val="auto"/>
    </w:rPr>
  </w:style>
  <w:style w:type="character" w:styleId="Hyperlink">
    <w:name w:val="Hyperlink"/>
    <w:basedOn w:val="DefaultParagraphFont"/>
    <w:rsid w:val="00B34B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405-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0da6ca4d-3636-4380-ae91-0121f7d90329">SP405-000100-00</Specification_x0020_Number>
    <Expiration_x0020_Date0 xmlns="0da6ca4d-3636-4380-ae91-0121f7d90329">5555-05-05T04:00:00+00:00</Expiration_x0020_Date0>
    <Availability_x0020_Date xmlns="0da6ca4d-3636-4380-ae91-0121f7d90329">2017-03-14T04:00:00+00:00</Availability_x0020_Date>
    <Sect xmlns="0da6ca4d-3636-4380-ae91-0121f7d90329">405</Sect>
    <Usage_x0020_Guidance xmlns="0da6ca4d-3636-4380-ae91-0121f7d90329">For use on projects where the Plans call for use of Carbon Fiber Reinforcement Strands in Prestressed Concrete Piles.</Usage_x0020_Guidance>
    <Specification_x0020_Category xmlns="0da6ca4d-3636-4380-ae91-0121f7d90329">4 Bridges and Structures</Specification_x0020_Category>
    <Contains_x0020_Fields xmlns="0da6ca4d-3636-4380-ae91-0121f7d90329">No</Contains_x0020_Fields>
    <Document_x0020_Type xmlns="0da6ca4d-3636-4380-ae91-0121f7d90329">SP</Document_x0020_Type>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2017-03-28T04:00:00+00:00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2017-03-28T04:00:00+00:00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EFAFA-B891-4816-89CD-10DB50FC92EF}"/>
</file>

<file path=customXml/itemProps2.xml><?xml version="1.0" encoding="utf-8"?>
<ds:datastoreItem xmlns:ds="http://schemas.openxmlformats.org/officeDocument/2006/customXml" ds:itemID="{55AF2C36-69A5-441F-A0A6-0CC58E4AC534}"/>
</file>

<file path=customXml/itemProps3.xml><?xml version="1.0" encoding="utf-8"?>
<ds:datastoreItem xmlns:ds="http://schemas.openxmlformats.org/officeDocument/2006/customXml" ds:itemID="{06F297DE-CD0C-42BA-976F-82454CE3EC49}"/>
</file>

<file path=customXml/itemProps4.xml><?xml version="1.0" encoding="utf-8"?>
<ds:datastoreItem xmlns:ds="http://schemas.openxmlformats.org/officeDocument/2006/customXml" ds:itemID="{BFDA46A1-149C-4468-9E29-76CE4D8BF33B}"/>
</file>

<file path=docProps/app.xml><?xml version="1.0" encoding="utf-8"?>
<Properties xmlns="http://schemas.openxmlformats.org/officeDocument/2006/extended-properties" xmlns:vt="http://schemas.openxmlformats.org/officeDocument/2006/docPropsVTypes">
  <Template>Normal</Template>
  <TotalTime>107</TotalTime>
  <Pages>4</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SPECIAL PROVISIONS FOR PRESTRESSED CONCRETE PILES WITH CORROSION RESISTANT REINFORCEMENT</vt:lpstr>
    </vt:vector>
  </TitlesOfParts>
  <Company>Virginia Department of Transportation</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CARBON FIBER REINFORCED PRESTRESSED CONCRETE PILES 12-8-16</dc:title>
  <dc:creator>Celik</dc:creator>
  <cp:lastModifiedBy>Gayle, David W. (VDOT)</cp:lastModifiedBy>
  <cp:revision>32</cp:revision>
  <cp:lastPrinted>2016-10-07T15:22:00Z</cp:lastPrinted>
  <dcterms:created xsi:type="dcterms:W3CDTF">2016-10-14T12:56:00Z</dcterms:created>
  <dcterms:modified xsi:type="dcterms:W3CDTF">2018-04-06T18:30:00Z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143900</vt:r8>
  </property>
  <property fmtid="{D5CDD505-2E9C-101B-9397-08002B2CF9AE}" pid="3" name="ContentTypeId">
    <vt:lpwstr>0x0101000DD0192F2D2CD946A18AAB9E848019AB</vt:lpwstr>
  </property>
  <property fmtid="{D5CDD505-2E9C-101B-9397-08002B2CF9AE}" pid="4" name="WORD Direct">
    <vt:lpwstr>, </vt:lpwstr>
  </property>
  <property fmtid="{D5CDD505-2E9C-101B-9397-08002B2CF9AE}" pid="5" name="PDMS-Specs (1st Loc)">
    <vt:lpwstr>, </vt:lpwstr>
  </property>
  <property fmtid="{D5CDD505-2E9C-101B-9397-08002B2CF9AE}" pid="6" name="PDMS">
    <vt:lpwstr>, </vt:lpwstr>
  </property>
  <property fmtid="{D5CDD505-2E9C-101B-9397-08002B2CF9AE}" pid="7" name="CNSP Database">
    <vt:lpwstr>, </vt:lpwstr>
  </property>
  <property fmtid="{D5CDD505-2E9C-101B-9397-08002B2CF9AE}" pid="8" name="Effective Adv Date">
    <vt:filetime>5555-05-05T04:00:00Z</vt:filetime>
  </property>
  <property fmtid="{D5CDD505-2E9C-101B-9397-08002B2CF9AE}" pid="9" name="Spec Groups">
    <vt:lpwstr>, </vt:lpwstr>
  </property>
  <property fmtid="{D5CDD505-2E9C-101B-9397-08002B2CF9AE}" pid="10" name="Web Page No.">
    <vt:lpwstr>, </vt:lpwstr>
  </property>
  <property fmtid="{D5CDD505-2E9C-101B-9397-08002B2CF9AE}" pid="11" name="On Check-List">
    <vt:bool>false</vt:bool>
  </property>
  <property fmtid="{D5CDD505-2E9C-101B-9397-08002B2CF9AE}" pid="12" name="Pick List">
    <vt:bool>true</vt:bool>
  </property>
  <property fmtid="{D5CDD505-2E9C-101B-9397-08002B2CF9AE}" pid="13" name="Spec No. (Pick List)">
    <vt:lpwstr>https://outsidevdot.cov.virginia.gov/P0JQP/2016_Standard_Specifications/SP405-000100-00.docx, SP405-000100-00</vt:lpwstr>
  </property>
  <property fmtid="{D5CDD505-2E9C-101B-9397-08002B2CF9AE}" pid="14" name="GGuide">
    <vt:lpwstr>https://outsidevdot.cov.virginia.gov/P0JQP/2016_Standard_Specifications/Forms/PLGG.aspx?View={059C9ADD-1EEB-4E46-8248-51123B71B3E6}&amp;FilterField1=ID&amp;FilterValue1=1439, G</vt:lpwstr>
  </property>
</Properties>
</file>