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36A8B" w14:textId="63C88E6E" w:rsidR="00724265" w:rsidRPr="006818CF" w:rsidRDefault="00724265" w:rsidP="00724265">
      <w:pPr>
        <w:jc w:val="both"/>
        <w:rPr>
          <w:vanish/>
          <w:color w:val="FF0000"/>
          <w:sz w:val="18"/>
        </w:rPr>
      </w:pPr>
      <w:r w:rsidRPr="006818CF">
        <w:rPr>
          <w:b/>
          <w:vanish/>
          <w:color w:val="FF0000"/>
          <w:spacing w:val="-3"/>
          <w:sz w:val="18"/>
        </w:rPr>
        <w:t>GUIDELINES</w:t>
      </w:r>
      <w:r w:rsidRPr="006818CF">
        <w:rPr>
          <w:b/>
          <w:snapToGrid w:val="0"/>
          <w:vanish/>
          <w:color w:val="FF0000"/>
          <w:spacing w:val="-3"/>
          <w:sz w:val="18"/>
        </w:rPr>
        <w:t xml:space="preserve"> — </w:t>
      </w:r>
      <w:r w:rsidRPr="006818CF">
        <w:rPr>
          <w:vanish/>
          <w:color w:val="FF0000"/>
          <w:spacing w:val="-3"/>
          <w:sz w:val="18"/>
        </w:rPr>
        <w:t>Asphalt projects (plant mix only).</w:t>
      </w:r>
      <w:r w:rsidR="005A36F6" w:rsidRPr="006818CF">
        <w:rPr>
          <w:vanish/>
          <w:color w:val="FF0000"/>
          <w:sz w:val="18"/>
        </w:rPr>
        <w:t xml:space="preserve"> {2007-</w:t>
      </w:r>
      <w:hyperlink r:id="rId11" w:tooltip="SURFACE PREPARATION AND RESTORATION PRIOR TO PLANT MIX OVERLAY 2-2-11 Guidelines -Asphalt projects (Plant Mix only)." w:history="1">
        <w:r w:rsidR="006818CF" w:rsidRPr="006818CF">
          <w:rPr>
            <w:rStyle w:val="Hyperlink"/>
            <w:vanish/>
            <w:color w:val="FF0000"/>
            <w:sz w:val="18"/>
            <w:szCs w:val="18"/>
          </w:rPr>
          <w:t>S315LM2</w:t>
        </w:r>
      </w:hyperlink>
      <w:r w:rsidR="005A36F6" w:rsidRPr="006818CF">
        <w:rPr>
          <w:vanish/>
          <w:color w:val="FF0000"/>
          <w:sz w:val="18"/>
        </w:rPr>
        <w:t>}</w:t>
      </w:r>
    </w:p>
    <w:p w14:paraId="6A0B44CA" w14:textId="77777777" w:rsidR="00724265" w:rsidRPr="006818CF" w:rsidRDefault="00724265" w:rsidP="00724265">
      <w:pPr>
        <w:jc w:val="both"/>
        <w:rPr>
          <w:vanish/>
          <w:color w:val="FF0000"/>
          <w:sz w:val="18"/>
        </w:rPr>
      </w:pPr>
    </w:p>
    <w:p w14:paraId="4D5AE19C" w14:textId="60323576" w:rsidR="00724265" w:rsidRPr="002934C8" w:rsidRDefault="00213F5E" w:rsidP="00724265">
      <w:pPr>
        <w:ind w:left="1620" w:hanging="1620"/>
        <w:jc w:val="both"/>
      </w:pPr>
      <w:hyperlink r:id="rId12" w:tooltip="SURFACE PREPARATION AND RESTORATION PRIOR TO PLANT MIX OVERLAY 7-12-16 Guidelines-Asphalt projects (plant mix only).{2007-S315LM2}" w:history="1">
        <w:r w:rsidRPr="002934C8">
          <w:rPr>
            <w:rStyle w:val="Hyperlink"/>
            <w:b/>
            <w:bCs/>
          </w:rPr>
          <w:t>SP315-000220-00</w:t>
        </w:r>
      </w:hyperlink>
      <w:bookmarkStart w:id="0" w:name="_GoBack"/>
      <w:bookmarkEnd w:id="0"/>
    </w:p>
    <w:p w14:paraId="328DEA8D" w14:textId="77777777" w:rsidR="00724265" w:rsidRPr="00F000BE" w:rsidRDefault="00724265" w:rsidP="00724265">
      <w:pPr>
        <w:suppressAutoHyphens/>
      </w:pPr>
    </w:p>
    <w:p w14:paraId="096BE4A4" w14:textId="77777777" w:rsidR="00724265" w:rsidRPr="00F000BE" w:rsidRDefault="00724265" w:rsidP="00724265">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0B2F0AA6" w14:textId="77777777" w:rsidR="00724265" w:rsidRPr="00F000BE" w:rsidRDefault="00724265" w:rsidP="00724265">
      <w:pPr>
        <w:suppressAutoHyphens/>
        <w:jc w:val="center"/>
      </w:pPr>
      <w:r w:rsidRPr="00F000BE">
        <w:t>SPECIAL PROVISION FOR</w:t>
      </w:r>
    </w:p>
    <w:p w14:paraId="26B83615" w14:textId="068EB035" w:rsidR="00724265" w:rsidRPr="00F000BE" w:rsidRDefault="00724265" w:rsidP="00724265">
      <w:pPr>
        <w:suppressAutoHyphens/>
        <w:jc w:val="center"/>
      </w:pPr>
      <w:r w:rsidRPr="00F000BE">
        <w:rPr>
          <w:b/>
        </w:rPr>
        <w:t xml:space="preserve">SURFACE PREPARATION AND RESTORATION PRIOR TO PLANT MIX OVERLAY </w:t>
      </w:r>
      <w:r w:rsidRPr="00F000BE">
        <w:rPr>
          <w:b/>
        </w:rPr>
        <w:fldChar w:fldCharType="begin"/>
      </w:r>
      <w:r w:rsidRPr="00F000BE">
        <w:instrText xml:space="preserve"> TC "</w:instrText>
      </w:r>
      <w:bookmarkStart w:id="1" w:name="_Toc166913221"/>
      <w:bookmarkStart w:id="2" w:name="_Toc167176361"/>
      <w:bookmarkStart w:id="3" w:name="_Toc171908086"/>
      <w:bookmarkStart w:id="4" w:name="_Toc212396238"/>
      <w:bookmarkStart w:id="5" w:name="_Toc218997592"/>
      <w:bookmarkStart w:id="6" w:name="_Toc279147605"/>
      <w:bookmarkStart w:id="7" w:name="_Toc447708153"/>
      <w:bookmarkStart w:id="8" w:name="_Toc448144525"/>
      <w:r w:rsidRPr="00F000BE">
        <w:rPr>
          <w:b/>
        </w:rPr>
        <w:instrText>SP315-000</w:instrText>
      </w:r>
      <w:r>
        <w:rPr>
          <w:b/>
        </w:rPr>
        <w:instrText>22</w:instrText>
      </w:r>
      <w:r w:rsidRPr="00F000BE">
        <w:rPr>
          <w:b/>
        </w:rPr>
        <w:instrText>0-00</w:instrText>
      </w:r>
      <w:r w:rsidRPr="00F000BE">
        <w:rPr>
          <w:spacing w:val="-3"/>
        </w:rPr>
        <w:instrText>   </w:instrText>
      </w:r>
      <w:r w:rsidRPr="00F000BE">
        <w:rPr>
          <w:b/>
        </w:rPr>
        <w:instrText>SURFACE PREP. &amp; RESTOR</w:instrText>
      </w:r>
      <w:r w:rsidR="00D25709">
        <w:rPr>
          <w:b/>
        </w:rPr>
        <w:instrText>E</w:instrText>
      </w:r>
      <w:r w:rsidRPr="00F000BE">
        <w:rPr>
          <w:b/>
        </w:rPr>
        <w:instrText xml:space="preserve"> PRIOR TO OVERLAY</w:instrText>
      </w:r>
      <w:r w:rsidRPr="00F000BE">
        <w:instrText xml:space="preserve">  </w:instrText>
      </w:r>
      <w:r w:rsidR="00967026">
        <w:instrText>R-7</w:instrText>
      </w:r>
      <w:r w:rsidRPr="00F000BE">
        <w:instrText>-</w:instrText>
      </w:r>
      <w:r w:rsidR="00967026">
        <w:instrText>1</w:instrText>
      </w:r>
      <w:r w:rsidRPr="00F000BE">
        <w:instrText>2-</w:instrText>
      </w:r>
      <w:bookmarkEnd w:id="1"/>
      <w:bookmarkEnd w:id="2"/>
      <w:bookmarkEnd w:id="3"/>
      <w:bookmarkEnd w:id="4"/>
      <w:bookmarkEnd w:id="5"/>
      <w:r w:rsidRPr="00F000BE">
        <w:instrText>1</w:instrText>
      </w:r>
      <w:bookmarkEnd w:id="6"/>
      <w:bookmarkEnd w:id="7"/>
      <w:bookmarkEnd w:id="8"/>
      <w:r w:rsidR="00967026">
        <w:instrText>6</w:instrText>
      </w:r>
      <w:r w:rsidRPr="00F000BE">
        <w:instrText xml:space="preserve">" \f C \l "1" </w:instrText>
      </w:r>
      <w:r w:rsidRPr="00F000BE">
        <w:rPr>
          <w:b/>
        </w:rPr>
        <w:fldChar w:fldCharType="end"/>
      </w:r>
    </w:p>
    <w:p w14:paraId="03FF8AD1" w14:textId="77777777" w:rsidR="00724265" w:rsidRPr="00F000BE" w:rsidRDefault="00724265" w:rsidP="00724265"/>
    <w:p w14:paraId="7D7D1677" w14:textId="6DC019C8" w:rsidR="00724265" w:rsidRPr="00F000BE" w:rsidRDefault="00724265" w:rsidP="00724265">
      <w:pPr>
        <w:suppressAutoHyphens/>
        <w:jc w:val="right"/>
        <w:rPr>
          <w:spacing w:val="-3"/>
        </w:rPr>
      </w:pPr>
      <w:r w:rsidRPr="00F000BE">
        <w:rPr>
          <w:spacing w:val="-3"/>
        </w:rPr>
        <w:t>February 2, 2011</w:t>
      </w:r>
      <w:r w:rsidR="009A3AFC">
        <w:rPr>
          <w:rFonts w:cs="Arial"/>
        </w:rPr>
        <w:t>; Reissued July 12, 2016</w:t>
      </w:r>
    </w:p>
    <w:p w14:paraId="42D3C951" w14:textId="77777777" w:rsidR="00724265" w:rsidRPr="00F000BE" w:rsidRDefault="00724265" w:rsidP="00724265">
      <w:pPr>
        <w:jc w:val="both"/>
      </w:pPr>
    </w:p>
    <w:p w14:paraId="51DF0C74" w14:textId="77777777" w:rsidR="00724265" w:rsidRPr="00F000BE" w:rsidRDefault="00724265" w:rsidP="00724265">
      <w:pPr>
        <w:suppressAutoHyphens/>
        <w:ind w:left="720" w:hanging="720"/>
        <w:jc w:val="both"/>
        <w:rPr>
          <w:b/>
          <w:spacing w:val="-3"/>
        </w:rPr>
      </w:pPr>
      <w:r w:rsidRPr="00F000BE">
        <w:rPr>
          <w:b/>
          <w:spacing w:val="-3"/>
        </w:rPr>
        <w:t>I.</w:t>
      </w:r>
      <w:r w:rsidRPr="00F000BE">
        <w:rPr>
          <w:b/>
          <w:spacing w:val="-3"/>
        </w:rPr>
        <w:tab/>
        <w:t>DESCRIPTION</w:t>
      </w:r>
    </w:p>
    <w:p w14:paraId="74EDAAC9" w14:textId="77777777" w:rsidR="00724265" w:rsidRPr="00F000BE" w:rsidRDefault="00724265" w:rsidP="00724265">
      <w:pPr>
        <w:suppressAutoHyphens/>
        <w:ind w:left="720"/>
        <w:jc w:val="both"/>
        <w:rPr>
          <w:spacing w:val="-3"/>
        </w:rPr>
      </w:pPr>
    </w:p>
    <w:p w14:paraId="5CBDC965" w14:textId="77777777" w:rsidR="00724265" w:rsidRPr="00F000BE" w:rsidRDefault="00724265" w:rsidP="00724265">
      <w:pPr>
        <w:suppressAutoHyphens/>
        <w:ind w:left="720"/>
        <w:jc w:val="both"/>
        <w:rPr>
          <w:spacing w:val="-3"/>
        </w:rPr>
      </w:pPr>
      <w:r w:rsidRPr="00F000BE">
        <w:rPr>
          <w:spacing w:val="-3"/>
        </w:rPr>
        <w:t>This work shall consist of removing deteriorated pavement, cleaning the area and repairing with the appropriate asphalt mixes in areas designated by the Engineer.  This work is applicable only to the routes or areas designated to be overlaid in this contract and where the Engineer has authorized the limits for preparation and restoration.  This preparation and restoration will be accomplished prior to the overlay paving operation.  After the preparation, the Contractor will be responsible for maintaining the prepared surface until the overlay has been completed.</w:t>
      </w:r>
    </w:p>
    <w:p w14:paraId="77E40294" w14:textId="77777777" w:rsidR="00724265" w:rsidRPr="00F000BE" w:rsidRDefault="00724265" w:rsidP="00724265">
      <w:pPr>
        <w:suppressAutoHyphens/>
        <w:ind w:left="720"/>
        <w:jc w:val="both"/>
        <w:rPr>
          <w:spacing w:val="-3"/>
        </w:rPr>
      </w:pPr>
    </w:p>
    <w:p w14:paraId="0143CE46" w14:textId="77777777" w:rsidR="00724265" w:rsidRPr="00F000BE" w:rsidRDefault="00724265" w:rsidP="00724265">
      <w:pPr>
        <w:suppressAutoHyphens/>
        <w:ind w:left="720"/>
        <w:jc w:val="both"/>
        <w:rPr>
          <w:spacing w:val="-3"/>
        </w:rPr>
      </w:pPr>
      <w:r w:rsidRPr="00F000BE">
        <w:rPr>
          <w:b/>
          <w:spacing w:val="-3"/>
        </w:rPr>
        <w:t xml:space="preserve">Definitions: </w:t>
      </w:r>
      <w:r w:rsidRPr="00F000BE">
        <w:rPr>
          <w:spacing w:val="-3"/>
        </w:rPr>
        <w:t>For the purpose of the Specifications surface preparation is defined as the following:</w:t>
      </w:r>
    </w:p>
    <w:p w14:paraId="214CF320" w14:textId="77777777" w:rsidR="00724265" w:rsidRPr="00F000BE" w:rsidRDefault="00724265" w:rsidP="00724265">
      <w:pPr>
        <w:suppressAutoHyphens/>
        <w:ind w:left="1080"/>
        <w:jc w:val="both"/>
        <w:rPr>
          <w:spacing w:val="-3"/>
        </w:rPr>
      </w:pPr>
    </w:p>
    <w:p w14:paraId="2017E619" w14:textId="77777777" w:rsidR="00724265" w:rsidRPr="00F000BE" w:rsidRDefault="00724265" w:rsidP="00724265">
      <w:pPr>
        <w:suppressAutoHyphens/>
        <w:ind w:left="2160" w:hanging="1080"/>
        <w:jc w:val="both"/>
        <w:rPr>
          <w:spacing w:val="-3"/>
        </w:rPr>
      </w:pPr>
      <w:r w:rsidRPr="00F000BE">
        <w:rPr>
          <w:b/>
          <w:spacing w:val="-3"/>
        </w:rPr>
        <w:t>TYPE</w:t>
      </w:r>
      <w:r w:rsidRPr="00F000BE">
        <w:rPr>
          <w:b/>
          <w:i/>
          <w:spacing w:val="-3"/>
        </w:rPr>
        <w:t xml:space="preserve"> </w:t>
      </w:r>
      <w:r w:rsidRPr="00F000BE">
        <w:rPr>
          <w:b/>
          <w:spacing w:val="-3"/>
        </w:rPr>
        <w:t>I -</w:t>
      </w:r>
      <w:r w:rsidRPr="00F000BE">
        <w:rPr>
          <w:b/>
          <w:spacing w:val="-3"/>
        </w:rPr>
        <w:tab/>
      </w:r>
      <w:r w:rsidRPr="00F000BE">
        <w:rPr>
          <w:spacing w:val="-3"/>
        </w:rPr>
        <w:t>A localized disintegration of the pavement, including distorted areas, no more than 5 inches in depth and no more than 20 square feet in surface area.</w:t>
      </w:r>
    </w:p>
    <w:p w14:paraId="4FE31965" w14:textId="77777777" w:rsidR="00724265" w:rsidRPr="00F000BE" w:rsidRDefault="00724265" w:rsidP="00724265">
      <w:pPr>
        <w:suppressAutoHyphens/>
        <w:ind w:left="2160" w:hanging="1080"/>
        <w:jc w:val="both"/>
        <w:rPr>
          <w:spacing w:val="-3"/>
        </w:rPr>
      </w:pPr>
    </w:p>
    <w:p w14:paraId="565224C0" w14:textId="77777777" w:rsidR="00724265" w:rsidRPr="00F000BE" w:rsidRDefault="00724265" w:rsidP="00724265">
      <w:pPr>
        <w:suppressAutoHyphens/>
        <w:ind w:left="2160" w:hanging="1080"/>
        <w:jc w:val="both"/>
        <w:rPr>
          <w:spacing w:val="-3"/>
        </w:rPr>
      </w:pPr>
      <w:r w:rsidRPr="00F000BE">
        <w:rPr>
          <w:b/>
          <w:spacing w:val="-3"/>
        </w:rPr>
        <w:t>TYPE II</w:t>
      </w:r>
      <w:r w:rsidRPr="00F000BE">
        <w:rPr>
          <w:b/>
          <w:i/>
          <w:spacing w:val="-3"/>
        </w:rPr>
        <w:t xml:space="preserve"> </w:t>
      </w:r>
      <w:r w:rsidRPr="00F000BE">
        <w:rPr>
          <w:spacing w:val="-3"/>
        </w:rPr>
        <w:t>-</w:t>
      </w:r>
      <w:r w:rsidRPr="00F000BE">
        <w:rPr>
          <w:b/>
          <w:spacing w:val="-3"/>
        </w:rPr>
        <w:tab/>
      </w:r>
      <w:r w:rsidRPr="00F000BE">
        <w:rPr>
          <w:spacing w:val="-3"/>
        </w:rPr>
        <w:t>A localized disintegration of pavement, including distorted areas, no more than 5 inches in depth and more than 20 square feet in surface area.</w:t>
      </w:r>
    </w:p>
    <w:p w14:paraId="2858AEF2" w14:textId="77777777" w:rsidR="00724265" w:rsidRPr="00F000BE" w:rsidRDefault="00724265" w:rsidP="00724265">
      <w:pPr>
        <w:suppressAutoHyphens/>
        <w:ind w:left="2160" w:hanging="1080"/>
        <w:jc w:val="both"/>
        <w:rPr>
          <w:spacing w:val="-3"/>
        </w:rPr>
      </w:pPr>
    </w:p>
    <w:p w14:paraId="6D3C418B" w14:textId="77777777" w:rsidR="00724265" w:rsidRPr="00F000BE" w:rsidRDefault="00724265" w:rsidP="00724265">
      <w:pPr>
        <w:suppressAutoHyphens/>
        <w:ind w:left="2160" w:hanging="1080"/>
        <w:jc w:val="both"/>
        <w:rPr>
          <w:spacing w:val="-3"/>
        </w:rPr>
      </w:pPr>
      <w:r w:rsidRPr="00F000BE">
        <w:rPr>
          <w:b/>
          <w:spacing w:val="-3"/>
        </w:rPr>
        <w:t xml:space="preserve">TYPE III </w:t>
      </w:r>
      <w:r w:rsidRPr="00F000BE">
        <w:rPr>
          <w:spacing w:val="-3"/>
        </w:rPr>
        <w:t>-</w:t>
      </w:r>
      <w:r w:rsidRPr="00F000BE">
        <w:rPr>
          <w:b/>
          <w:spacing w:val="-3"/>
        </w:rPr>
        <w:tab/>
      </w:r>
      <w:r w:rsidRPr="00F000BE">
        <w:rPr>
          <w:spacing w:val="-3"/>
        </w:rPr>
        <w:t>A localized disintegration more than 5 inches in depth, limits of surface area as defined by the Engineer.</w:t>
      </w:r>
    </w:p>
    <w:p w14:paraId="3BAB6436" w14:textId="77777777" w:rsidR="00724265" w:rsidRPr="00F000BE" w:rsidRDefault="00724265" w:rsidP="00724265">
      <w:pPr>
        <w:suppressAutoHyphens/>
        <w:ind w:left="1080"/>
        <w:jc w:val="both"/>
        <w:rPr>
          <w:spacing w:val="-3"/>
        </w:rPr>
      </w:pPr>
    </w:p>
    <w:p w14:paraId="3930490E" w14:textId="77777777" w:rsidR="00724265" w:rsidRPr="00F000BE" w:rsidRDefault="00724265" w:rsidP="00724265">
      <w:pPr>
        <w:suppressAutoHyphens/>
        <w:jc w:val="both"/>
        <w:rPr>
          <w:spacing w:val="-3"/>
        </w:rPr>
      </w:pPr>
      <w:r w:rsidRPr="00F000BE">
        <w:rPr>
          <w:b/>
          <w:bCs/>
          <w:spacing w:val="-3"/>
        </w:rPr>
        <w:t>II.</w:t>
      </w:r>
      <w:r w:rsidRPr="00F000BE">
        <w:rPr>
          <w:b/>
          <w:bCs/>
          <w:spacing w:val="-3"/>
        </w:rPr>
        <w:tab/>
      </w:r>
      <w:r w:rsidRPr="00F000BE">
        <w:rPr>
          <w:b/>
          <w:spacing w:val="-3"/>
        </w:rPr>
        <w:t>MATERIALS</w:t>
      </w:r>
    </w:p>
    <w:p w14:paraId="0C6F64F9" w14:textId="77777777" w:rsidR="00724265" w:rsidRPr="00F000BE" w:rsidRDefault="00724265" w:rsidP="00724265">
      <w:pPr>
        <w:suppressAutoHyphens/>
        <w:ind w:left="720"/>
        <w:jc w:val="both"/>
        <w:rPr>
          <w:spacing w:val="-3"/>
        </w:rPr>
      </w:pPr>
    </w:p>
    <w:p w14:paraId="2881517E" w14:textId="77777777" w:rsidR="00724265" w:rsidRPr="00F000BE" w:rsidRDefault="00724265" w:rsidP="00724265">
      <w:pPr>
        <w:suppressAutoHyphens/>
        <w:ind w:left="720"/>
        <w:jc w:val="both"/>
        <w:rPr>
          <w:spacing w:val="-3"/>
        </w:rPr>
      </w:pPr>
      <w:r w:rsidRPr="00F000BE">
        <w:rPr>
          <w:spacing w:val="-3"/>
        </w:rPr>
        <w:t>Surface preparation and restoration material shall be as follows:</w:t>
      </w:r>
    </w:p>
    <w:p w14:paraId="0420089F" w14:textId="77777777" w:rsidR="00724265" w:rsidRPr="00F000BE" w:rsidRDefault="00724265" w:rsidP="00724265">
      <w:pPr>
        <w:suppressAutoHyphens/>
        <w:ind w:left="720"/>
        <w:jc w:val="both"/>
        <w:rPr>
          <w:spacing w:val="-3"/>
        </w:rPr>
      </w:pPr>
    </w:p>
    <w:p w14:paraId="5BF777EE" w14:textId="77777777" w:rsidR="00724265" w:rsidRPr="00F000BE" w:rsidRDefault="00724265" w:rsidP="00724265">
      <w:pPr>
        <w:suppressAutoHyphens/>
        <w:ind w:left="1080"/>
        <w:jc w:val="both"/>
        <w:rPr>
          <w:spacing w:val="-3"/>
        </w:rPr>
      </w:pPr>
      <w:r w:rsidRPr="00F000BE">
        <w:rPr>
          <w:spacing w:val="-3"/>
        </w:rPr>
        <w:t>For 0-2 inches - use surface mix</w:t>
      </w:r>
    </w:p>
    <w:p w14:paraId="3FC0B9D5" w14:textId="77777777" w:rsidR="00724265" w:rsidRPr="00F000BE" w:rsidRDefault="00724265" w:rsidP="00724265">
      <w:pPr>
        <w:suppressAutoHyphens/>
        <w:ind w:left="1080"/>
        <w:jc w:val="both"/>
        <w:rPr>
          <w:spacing w:val="-3"/>
        </w:rPr>
      </w:pPr>
    </w:p>
    <w:p w14:paraId="5FA5E815" w14:textId="77777777" w:rsidR="00724265" w:rsidRPr="00F000BE" w:rsidRDefault="00724265" w:rsidP="00724265">
      <w:pPr>
        <w:suppressAutoHyphens/>
        <w:ind w:left="1080"/>
        <w:jc w:val="both"/>
        <w:rPr>
          <w:spacing w:val="-3"/>
        </w:rPr>
      </w:pPr>
      <w:r w:rsidRPr="00F000BE">
        <w:rPr>
          <w:spacing w:val="-3"/>
        </w:rPr>
        <w:t>For 2-5 inches - use intermediate mix</w:t>
      </w:r>
    </w:p>
    <w:p w14:paraId="7AC5674F" w14:textId="77777777" w:rsidR="00724265" w:rsidRPr="00F000BE" w:rsidRDefault="00724265" w:rsidP="00724265">
      <w:pPr>
        <w:suppressAutoHyphens/>
        <w:ind w:left="1080"/>
        <w:jc w:val="both"/>
        <w:rPr>
          <w:spacing w:val="-3"/>
        </w:rPr>
      </w:pPr>
    </w:p>
    <w:p w14:paraId="0219414E" w14:textId="77777777" w:rsidR="00724265" w:rsidRPr="00F000BE" w:rsidRDefault="00724265" w:rsidP="00724265">
      <w:pPr>
        <w:suppressAutoHyphens/>
        <w:ind w:left="1080"/>
        <w:jc w:val="both"/>
        <w:rPr>
          <w:spacing w:val="-3"/>
        </w:rPr>
      </w:pPr>
      <w:r w:rsidRPr="00F000BE">
        <w:rPr>
          <w:spacing w:val="-3"/>
        </w:rPr>
        <w:t>For greater than 5 inches - use base mix or intermediate mix</w:t>
      </w:r>
    </w:p>
    <w:p w14:paraId="1DEB0DB4" w14:textId="77777777" w:rsidR="00724265" w:rsidRPr="00F000BE" w:rsidRDefault="00724265" w:rsidP="00724265">
      <w:pPr>
        <w:suppressAutoHyphens/>
        <w:ind w:left="1080"/>
        <w:jc w:val="both"/>
        <w:rPr>
          <w:spacing w:val="-3"/>
        </w:rPr>
      </w:pPr>
    </w:p>
    <w:p w14:paraId="5D7966FE" w14:textId="623F595B" w:rsidR="00724265" w:rsidRPr="00F000BE" w:rsidRDefault="00724265" w:rsidP="00724265">
      <w:pPr>
        <w:suppressAutoHyphens/>
        <w:ind w:left="720"/>
        <w:jc w:val="both"/>
        <w:rPr>
          <w:spacing w:val="-3"/>
        </w:rPr>
      </w:pPr>
      <w:r w:rsidRPr="00F000BE">
        <w:rPr>
          <w:spacing w:val="-3"/>
        </w:rPr>
        <w:t>Tack coat shall conform Section 210 of the Specifications.</w:t>
      </w:r>
    </w:p>
    <w:p w14:paraId="1570FC63" w14:textId="77777777" w:rsidR="00724265" w:rsidRPr="00F000BE" w:rsidRDefault="00724265" w:rsidP="00724265">
      <w:pPr>
        <w:suppressAutoHyphens/>
        <w:ind w:left="720"/>
        <w:jc w:val="both"/>
        <w:rPr>
          <w:spacing w:val="-3"/>
        </w:rPr>
      </w:pPr>
    </w:p>
    <w:p w14:paraId="2A8F1AD6" w14:textId="77777777" w:rsidR="00724265" w:rsidRPr="00F000BE" w:rsidRDefault="00724265" w:rsidP="00724265">
      <w:pPr>
        <w:suppressAutoHyphens/>
        <w:jc w:val="both"/>
        <w:rPr>
          <w:spacing w:val="-3"/>
        </w:rPr>
      </w:pPr>
      <w:r w:rsidRPr="00F000BE">
        <w:rPr>
          <w:b/>
          <w:spacing w:val="-3"/>
        </w:rPr>
        <w:t>III.</w:t>
      </w:r>
      <w:r w:rsidRPr="00F000BE">
        <w:rPr>
          <w:b/>
          <w:spacing w:val="-3"/>
        </w:rPr>
        <w:tab/>
        <w:t xml:space="preserve">PROCEDURES </w:t>
      </w:r>
    </w:p>
    <w:p w14:paraId="4F055869" w14:textId="77777777" w:rsidR="00724265" w:rsidRPr="00F000BE" w:rsidRDefault="00724265" w:rsidP="00724265">
      <w:pPr>
        <w:suppressAutoHyphens/>
        <w:ind w:left="720"/>
        <w:jc w:val="both"/>
        <w:rPr>
          <w:spacing w:val="-3"/>
        </w:rPr>
      </w:pPr>
    </w:p>
    <w:p w14:paraId="1B1D97BA" w14:textId="77777777" w:rsidR="00724265" w:rsidRPr="00F000BE" w:rsidRDefault="00724265" w:rsidP="00724265">
      <w:pPr>
        <w:suppressAutoHyphens/>
        <w:ind w:left="720"/>
        <w:jc w:val="both"/>
        <w:rPr>
          <w:spacing w:val="-3"/>
        </w:rPr>
      </w:pPr>
      <w:r w:rsidRPr="00F000BE">
        <w:rPr>
          <w:spacing w:val="-3"/>
        </w:rPr>
        <w:t xml:space="preserve">The Engineer will designate the limits of surface area for preparation and restoration to be achieved prior to beginning the work. </w:t>
      </w:r>
    </w:p>
    <w:p w14:paraId="59527D68" w14:textId="77777777" w:rsidR="00724265" w:rsidRPr="00F000BE" w:rsidRDefault="00724265" w:rsidP="00724265">
      <w:pPr>
        <w:suppressAutoHyphens/>
        <w:ind w:left="720"/>
        <w:jc w:val="both"/>
        <w:rPr>
          <w:spacing w:val="-3"/>
        </w:rPr>
      </w:pPr>
    </w:p>
    <w:p w14:paraId="4CA1D985" w14:textId="77777777" w:rsidR="00724265" w:rsidRPr="00F000BE" w:rsidRDefault="00724265" w:rsidP="00724265">
      <w:pPr>
        <w:suppressAutoHyphens/>
        <w:ind w:left="720"/>
        <w:jc w:val="both"/>
        <w:rPr>
          <w:spacing w:val="-3"/>
        </w:rPr>
      </w:pPr>
      <w:r w:rsidRPr="00F000BE">
        <w:rPr>
          <w:spacing w:val="-3"/>
        </w:rPr>
        <w:t>Areas designated for surface preparation and restoration shall be thoroughly cleaned, unsuitable material removed and edges shaped to vertical sides prior to applying tack coat.</w:t>
      </w:r>
    </w:p>
    <w:p w14:paraId="78229BE1" w14:textId="77777777" w:rsidR="00724265" w:rsidRPr="00F000BE" w:rsidRDefault="00724265" w:rsidP="00724265">
      <w:pPr>
        <w:suppressAutoHyphens/>
        <w:ind w:left="720"/>
        <w:jc w:val="both"/>
        <w:rPr>
          <w:spacing w:val="-3"/>
        </w:rPr>
      </w:pPr>
    </w:p>
    <w:p w14:paraId="62C2FB66" w14:textId="77777777" w:rsidR="00724265" w:rsidRPr="00F000BE" w:rsidRDefault="00724265" w:rsidP="00724265">
      <w:pPr>
        <w:suppressAutoHyphens/>
        <w:ind w:left="720"/>
        <w:jc w:val="both"/>
        <w:rPr>
          <w:spacing w:val="-3"/>
        </w:rPr>
      </w:pPr>
      <w:r w:rsidRPr="00F000BE">
        <w:rPr>
          <w:spacing w:val="-3"/>
        </w:rPr>
        <w:t>A tack coat shall be applied to all exposed surfaces of the area which will receive asphalt material.</w:t>
      </w:r>
    </w:p>
    <w:p w14:paraId="6D337136" w14:textId="77777777" w:rsidR="00724265" w:rsidRPr="00F000BE" w:rsidRDefault="00724265" w:rsidP="00724265">
      <w:pPr>
        <w:suppressAutoHyphens/>
        <w:ind w:left="720" w:right="-810"/>
        <w:jc w:val="both"/>
        <w:rPr>
          <w:spacing w:val="-3"/>
        </w:rPr>
      </w:pPr>
    </w:p>
    <w:p w14:paraId="698B19CE" w14:textId="237623AD" w:rsidR="00724265" w:rsidRPr="00F000BE" w:rsidRDefault="00724265" w:rsidP="00724265">
      <w:pPr>
        <w:suppressAutoHyphens/>
        <w:ind w:left="720"/>
        <w:jc w:val="both"/>
        <w:rPr>
          <w:spacing w:val="-3"/>
        </w:rPr>
      </w:pPr>
      <w:r w:rsidRPr="00F000BE">
        <w:rPr>
          <w:spacing w:val="-3"/>
        </w:rPr>
        <w:t xml:space="preserve">The Contractor shall utilize the mix and type of asphalt for surface preparation and restoration </w:t>
      </w:r>
      <w:r w:rsidR="001D7932">
        <w:rPr>
          <w:spacing w:val="-3"/>
        </w:rPr>
        <w:t>according to</w:t>
      </w:r>
      <w:r w:rsidRPr="00F000BE">
        <w:rPr>
          <w:spacing w:val="-3"/>
        </w:rPr>
        <w:t xml:space="preserve"> Section II Materials that he shall use with that route’s overlay.  Asphalt material shall be placed in lifts of no more than 3 inches in depth.  After leveling each lift, it shall be compacted with an </w:t>
      </w:r>
      <w:r w:rsidRPr="00F000BE">
        <w:rPr>
          <w:spacing w:val="-3"/>
        </w:rPr>
        <w:lastRenderedPageBreak/>
        <w:t>approved mechanical tamper or other approved method.  Care shall be taken to ensure the surface of the finished repaired area conforms to the grade of the surrounding pavement.</w:t>
      </w:r>
    </w:p>
    <w:p w14:paraId="1869D0F9" w14:textId="77777777" w:rsidR="00724265" w:rsidRPr="00F000BE" w:rsidRDefault="00724265" w:rsidP="00724265">
      <w:pPr>
        <w:suppressAutoHyphens/>
        <w:ind w:left="720"/>
        <w:jc w:val="both"/>
        <w:rPr>
          <w:spacing w:val="-3"/>
        </w:rPr>
      </w:pPr>
    </w:p>
    <w:p w14:paraId="2E82B1D5" w14:textId="77777777" w:rsidR="00724265" w:rsidRPr="00F000BE" w:rsidRDefault="00724265" w:rsidP="00724265">
      <w:pPr>
        <w:suppressAutoHyphens/>
        <w:ind w:left="720" w:hanging="720"/>
        <w:jc w:val="both"/>
        <w:rPr>
          <w:spacing w:val="-3"/>
        </w:rPr>
      </w:pPr>
      <w:r w:rsidRPr="00F000BE">
        <w:rPr>
          <w:b/>
          <w:spacing w:val="-3"/>
        </w:rPr>
        <w:t>IV.</w:t>
      </w:r>
      <w:r w:rsidRPr="00F000BE">
        <w:rPr>
          <w:b/>
          <w:spacing w:val="-3"/>
        </w:rPr>
        <w:tab/>
        <w:t>MEASUREMENT AND PAYMENT</w:t>
      </w:r>
    </w:p>
    <w:p w14:paraId="66ECF5E5" w14:textId="77777777" w:rsidR="00724265" w:rsidRPr="00F000BE" w:rsidRDefault="00724265" w:rsidP="00724265">
      <w:pPr>
        <w:suppressAutoHyphens/>
        <w:ind w:left="720"/>
        <w:jc w:val="both"/>
        <w:rPr>
          <w:spacing w:val="-3"/>
        </w:rPr>
      </w:pPr>
    </w:p>
    <w:p w14:paraId="2BA230E7" w14:textId="4EC4DE1A" w:rsidR="00724265" w:rsidRPr="00F000BE" w:rsidRDefault="00724265" w:rsidP="00724265">
      <w:pPr>
        <w:suppressAutoHyphens/>
        <w:ind w:left="720"/>
        <w:jc w:val="both"/>
        <w:rPr>
          <w:spacing w:val="-3"/>
        </w:rPr>
      </w:pPr>
      <w:r w:rsidRPr="00F000BE">
        <w:rPr>
          <w:spacing w:val="-3"/>
        </w:rPr>
        <w:t xml:space="preserve">When the bid proposal contains a pay item, corresponding to any of the types below, specified in the “Schedule of Items”; that type of </w:t>
      </w:r>
      <w:r w:rsidRPr="00F000BE">
        <w:t>surface preparation and restoration</w:t>
      </w:r>
      <w:r w:rsidRPr="00F000BE">
        <w:rPr>
          <w:spacing w:val="-3"/>
        </w:rPr>
        <w:t xml:space="preserve"> will include the work designated in the corresponding type’s description and be paid for </w:t>
      </w:r>
      <w:r w:rsidR="001D7932">
        <w:rPr>
          <w:spacing w:val="-3"/>
        </w:rPr>
        <w:t>according to</w:t>
      </w:r>
      <w:r w:rsidRPr="00F000BE">
        <w:rPr>
          <w:spacing w:val="-3"/>
        </w:rPr>
        <w:t xml:space="preserve"> the price designated by the bidder.  If the bid proposal contains no pay item for the type of </w:t>
      </w:r>
      <w:r w:rsidRPr="00F000BE">
        <w:t>surface preparation and restoration as described herein, such as may be discovered in the field; that surface preparation and restoration shall meet the definition of Section I and will be</w:t>
      </w:r>
      <w:r w:rsidRPr="00F000BE">
        <w:rPr>
          <w:spacing w:val="-3"/>
        </w:rPr>
        <w:t xml:space="preserve"> measured and paid for </w:t>
      </w:r>
      <w:r w:rsidR="001D7932">
        <w:rPr>
          <w:spacing w:val="-3"/>
        </w:rPr>
        <w:t>according to</w:t>
      </w:r>
      <w:r w:rsidRPr="00F000BE">
        <w:rPr>
          <w:spacing w:val="-3"/>
        </w:rPr>
        <w:t xml:space="preserve"> the following:</w:t>
      </w:r>
    </w:p>
    <w:p w14:paraId="083AD82D" w14:textId="77777777" w:rsidR="00724265" w:rsidRPr="00F000BE" w:rsidRDefault="00724265" w:rsidP="00724265">
      <w:pPr>
        <w:suppressAutoHyphens/>
        <w:ind w:left="1080"/>
        <w:jc w:val="both"/>
        <w:rPr>
          <w:spacing w:val="-3"/>
        </w:rPr>
      </w:pPr>
    </w:p>
    <w:p w14:paraId="5483EA0C" w14:textId="77777777" w:rsidR="00724265" w:rsidRPr="00F000BE" w:rsidRDefault="00724265" w:rsidP="00724265">
      <w:pPr>
        <w:suppressAutoHyphens/>
        <w:ind w:left="1080"/>
        <w:jc w:val="both"/>
        <w:rPr>
          <w:spacing w:val="-3"/>
        </w:rPr>
      </w:pPr>
      <w:r w:rsidRPr="00F000BE">
        <w:rPr>
          <w:b/>
          <w:spacing w:val="-3"/>
        </w:rPr>
        <w:t>Surface Preparation and Restoration Type I</w:t>
      </w:r>
      <w:r w:rsidRPr="00F000BE">
        <w:rPr>
          <w:rFonts w:cs="Arial"/>
        </w:rPr>
        <w:t xml:space="preserve"> </w:t>
      </w:r>
      <w:r w:rsidRPr="00F000BE">
        <w:t xml:space="preserve">will be measured in </w:t>
      </w:r>
      <w:r w:rsidRPr="00F000BE">
        <w:rPr>
          <w:spacing w:val="-3"/>
        </w:rPr>
        <w:t>tons of asphalt material</w:t>
      </w:r>
      <w:r w:rsidRPr="00F000BE">
        <w:t xml:space="preserve"> and paid for at the rate of three times the contract unit bid price per ton of the mix type(s) of asphalt authorized by the Engineer.</w:t>
      </w:r>
      <w:r w:rsidRPr="00F000BE">
        <w:rPr>
          <w:spacing w:val="-3"/>
        </w:rPr>
        <w:t xml:space="preserve">  This price shall include removing and disposing of unsuitable material, preparing the area, furnishing and applying tack coat, furnishing and applying asphalt material, and compaction.</w:t>
      </w:r>
    </w:p>
    <w:p w14:paraId="63B6B4EF" w14:textId="77777777" w:rsidR="00724265" w:rsidRPr="00F000BE" w:rsidRDefault="00724265" w:rsidP="00724265">
      <w:pPr>
        <w:suppressAutoHyphens/>
        <w:ind w:left="1080"/>
        <w:jc w:val="both"/>
        <w:rPr>
          <w:spacing w:val="-3"/>
        </w:rPr>
      </w:pPr>
    </w:p>
    <w:p w14:paraId="73482836" w14:textId="77777777" w:rsidR="00724265" w:rsidRPr="00F000BE" w:rsidRDefault="00724265" w:rsidP="00724265">
      <w:pPr>
        <w:suppressAutoHyphens/>
        <w:ind w:left="1080"/>
        <w:jc w:val="both"/>
        <w:rPr>
          <w:spacing w:val="-3"/>
        </w:rPr>
      </w:pPr>
      <w:r w:rsidRPr="00F000BE">
        <w:rPr>
          <w:b/>
          <w:spacing w:val="-3"/>
        </w:rPr>
        <w:t>Surface Preparation and Restoration Type II</w:t>
      </w:r>
      <w:r w:rsidRPr="00F000BE">
        <w:rPr>
          <w:rFonts w:cs="Arial"/>
        </w:rPr>
        <w:t xml:space="preserve"> </w:t>
      </w:r>
      <w:r w:rsidRPr="00F000BE">
        <w:t xml:space="preserve">will be measured in </w:t>
      </w:r>
      <w:r w:rsidRPr="00F000BE">
        <w:rPr>
          <w:spacing w:val="-3"/>
        </w:rPr>
        <w:t>tons of asphalt material</w:t>
      </w:r>
      <w:r w:rsidRPr="00F000BE">
        <w:t xml:space="preserve"> and paid for at the rate of four times the contract unit bid price per ton of the mix type(s) of asphalt authorized by the Engineer.</w:t>
      </w:r>
      <w:r w:rsidRPr="00F000BE">
        <w:rPr>
          <w:spacing w:val="-3"/>
        </w:rPr>
        <w:t xml:space="preserve">  This price shall include removing and disposing of unsuitable material, preparing the area, furnishing and applying tack coat, furnishing and applying asphalt material, and compaction.</w:t>
      </w:r>
    </w:p>
    <w:p w14:paraId="323B9555" w14:textId="77777777" w:rsidR="00724265" w:rsidRPr="00F000BE" w:rsidRDefault="00724265" w:rsidP="00724265">
      <w:pPr>
        <w:suppressAutoHyphens/>
        <w:ind w:left="1080"/>
        <w:jc w:val="both"/>
        <w:rPr>
          <w:spacing w:val="-3"/>
        </w:rPr>
      </w:pPr>
    </w:p>
    <w:p w14:paraId="32DC9F25" w14:textId="77777777" w:rsidR="00724265" w:rsidRPr="00F000BE" w:rsidRDefault="00724265" w:rsidP="00724265">
      <w:pPr>
        <w:suppressAutoHyphens/>
        <w:ind w:left="1080"/>
        <w:jc w:val="both"/>
        <w:rPr>
          <w:spacing w:val="-3"/>
        </w:rPr>
      </w:pPr>
      <w:r w:rsidRPr="00F000BE">
        <w:rPr>
          <w:b/>
          <w:spacing w:val="-3"/>
        </w:rPr>
        <w:t>Surface Preparation and Restoration Type III</w:t>
      </w:r>
      <w:r w:rsidRPr="00F000BE">
        <w:rPr>
          <w:rFonts w:cs="Arial"/>
        </w:rPr>
        <w:t xml:space="preserve"> </w:t>
      </w:r>
      <w:r w:rsidRPr="00F000BE">
        <w:t xml:space="preserve">will be measured in </w:t>
      </w:r>
      <w:r w:rsidRPr="00F000BE">
        <w:rPr>
          <w:spacing w:val="-3"/>
        </w:rPr>
        <w:t>tons of asphalt material</w:t>
      </w:r>
      <w:r w:rsidRPr="00F000BE">
        <w:t xml:space="preserve"> and paid for at the rate of five times the contract unit bid price per ton of the mix type(s) of asphalt authorized by the Engineer</w:t>
      </w:r>
      <w:r w:rsidRPr="00F000BE">
        <w:rPr>
          <w:rFonts w:cs="Arial"/>
        </w:rPr>
        <w:t>.</w:t>
      </w:r>
      <w:r w:rsidRPr="00F000BE">
        <w:rPr>
          <w:spacing w:val="-3"/>
        </w:rPr>
        <w:t xml:space="preserve">  This price shall include removing and disposing of unsuitable material, preparing the area, furnishing and applying tack coat, furnishing and applying asphalt material, and compaction.</w:t>
      </w:r>
    </w:p>
    <w:p w14:paraId="54D209EF" w14:textId="77777777" w:rsidR="00724265" w:rsidRPr="00F000BE" w:rsidRDefault="00724265" w:rsidP="00724265">
      <w:pPr>
        <w:ind w:left="1080"/>
        <w:jc w:val="both"/>
      </w:pPr>
    </w:p>
    <w:p w14:paraId="115838E4" w14:textId="77777777" w:rsidR="00FF3AA6" w:rsidRPr="000A67BF" w:rsidRDefault="00FF3AA6" w:rsidP="00967026">
      <w:pPr>
        <w:ind w:left="1080"/>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56560" w14:textId="77777777" w:rsidR="005D5247" w:rsidRDefault="005D5247">
      <w:r>
        <w:separator/>
      </w:r>
    </w:p>
  </w:endnote>
  <w:endnote w:type="continuationSeparator" w:id="0">
    <w:p w14:paraId="297A69D5" w14:textId="77777777" w:rsidR="005D5247" w:rsidRDefault="005D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AF1C9" w14:textId="77777777" w:rsidR="005D5247" w:rsidRDefault="005D5247">
      <w:r>
        <w:separator/>
      </w:r>
    </w:p>
  </w:footnote>
  <w:footnote w:type="continuationSeparator" w:id="0">
    <w:p w14:paraId="2390E5A9" w14:textId="77777777" w:rsidR="005D5247" w:rsidRDefault="005D5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0BA2"/>
    <w:rsid w:val="00062167"/>
    <w:rsid w:val="000A67BF"/>
    <w:rsid w:val="000C412B"/>
    <w:rsid w:val="000F194F"/>
    <w:rsid w:val="000F6DF8"/>
    <w:rsid w:val="00107AEC"/>
    <w:rsid w:val="00117EF8"/>
    <w:rsid w:val="00130682"/>
    <w:rsid w:val="00147D2A"/>
    <w:rsid w:val="00154ABF"/>
    <w:rsid w:val="00173959"/>
    <w:rsid w:val="00175F48"/>
    <w:rsid w:val="00195503"/>
    <w:rsid w:val="001A09AC"/>
    <w:rsid w:val="001A1997"/>
    <w:rsid w:val="001A305C"/>
    <w:rsid w:val="001C4040"/>
    <w:rsid w:val="001D7932"/>
    <w:rsid w:val="001F0C32"/>
    <w:rsid w:val="00200A57"/>
    <w:rsid w:val="00213F5E"/>
    <w:rsid w:val="002147D7"/>
    <w:rsid w:val="002149BE"/>
    <w:rsid w:val="0025109E"/>
    <w:rsid w:val="002934C8"/>
    <w:rsid w:val="00293D6E"/>
    <w:rsid w:val="002D6861"/>
    <w:rsid w:val="002D7FF5"/>
    <w:rsid w:val="00304D52"/>
    <w:rsid w:val="00330195"/>
    <w:rsid w:val="003D0DE2"/>
    <w:rsid w:val="004047B0"/>
    <w:rsid w:val="00407155"/>
    <w:rsid w:val="00413782"/>
    <w:rsid w:val="00432F61"/>
    <w:rsid w:val="004425F3"/>
    <w:rsid w:val="00450017"/>
    <w:rsid w:val="00461FF3"/>
    <w:rsid w:val="00472E9D"/>
    <w:rsid w:val="00477527"/>
    <w:rsid w:val="0048491E"/>
    <w:rsid w:val="004900C2"/>
    <w:rsid w:val="004B4B71"/>
    <w:rsid w:val="004B7FD4"/>
    <w:rsid w:val="004C068D"/>
    <w:rsid w:val="004C14A1"/>
    <w:rsid w:val="004F6C7B"/>
    <w:rsid w:val="00510D35"/>
    <w:rsid w:val="00516FCB"/>
    <w:rsid w:val="00546DC5"/>
    <w:rsid w:val="00574B46"/>
    <w:rsid w:val="00583A3E"/>
    <w:rsid w:val="00586DC9"/>
    <w:rsid w:val="005A36F6"/>
    <w:rsid w:val="005A5B11"/>
    <w:rsid w:val="005B2DE5"/>
    <w:rsid w:val="005B7031"/>
    <w:rsid w:val="005C180C"/>
    <w:rsid w:val="005D4900"/>
    <w:rsid w:val="005D5247"/>
    <w:rsid w:val="005F0785"/>
    <w:rsid w:val="00627601"/>
    <w:rsid w:val="00676336"/>
    <w:rsid w:val="006818CF"/>
    <w:rsid w:val="006825BF"/>
    <w:rsid w:val="006A07F3"/>
    <w:rsid w:val="006A2261"/>
    <w:rsid w:val="006A2AFF"/>
    <w:rsid w:val="006A3977"/>
    <w:rsid w:val="006A48DF"/>
    <w:rsid w:val="006B1BA8"/>
    <w:rsid w:val="006B3094"/>
    <w:rsid w:val="006C3E33"/>
    <w:rsid w:val="006C6D31"/>
    <w:rsid w:val="006F17B7"/>
    <w:rsid w:val="0071701C"/>
    <w:rsid w:val="0072326D"/>
    <w:rsid w:val="00724265"/>
    <w:rsid w:val="00725454"/>
    <w:rsid w:val="0078729B"/>
    <w:rsid w:val="0079529C"/>
    <w:rsid w:val="007A334E"/>
    <w:rsid w:val="007B5E56"/>
    <w:rsid w:val="007C3D79"/>
    <w:rsid w:val="007D4C15"/>
    <w:rsid w:val="008264C6"/>
    <w:rsid w:val="00833443"/>
    <w:rsid w:val="00862AD9"/>
    <w:rsid w:val="00866C5C"/>
    <w:rsid w:val="00867F9E"/>
    <w:rsid w:val="00880B39"/>
    <w:rsid w:val="008A523E"/>
    <w:rsid w:val="008F3B11"/>
    <w:rsid w:val="009010A5"/>
    <w:rsid w:val="00944D71"/>
    <w:rsid w:val="00944F39"/>
    <w:rsid w:val="009544D8"/>
    <w:rsid w:val="0096455F"/>
    <w:rsid w:val="00965CE6"/>
    <w:rsid w:val="00967026"/>
    <w:rsid w:val="009676B5"/>
    <w:rsid w:val="00970819"/>
    <w:rsid w:val="009779CA"/>
    <w:rsid w:val="009A3AFC"/>
    <w:rsid w:val="009A5EE3"/>
    <w:rsid w:val="009C310A"/>
    <w:rsid w:val="009D24D6"/>
    <w:rsid w:val="009F3964"/>
    <w:rsid w:val="00A00FF3"/>
    <w:rsid w:val="00A0105E"/>
    <w:rsid w:val="00A02BF6"/>
    <w:rsid w:val="00A06350"/>
    <w:rsid w:val="00A1617D"/>
    <w:rsid w:val="00A21ABA"/>
    <w:rsid w:val="00A51519"/>
    <w:rsid w:val="00A65374"/>
    <w:rsid w:val="00A66530"/>
    <w:rsid w:val="00A74AA6"/>
    <w:rsid w:val="00A95970"/>
    <w:rsid w:val="00AA49D0"/>
    <w:rsid w:val="00AA5C1E"/>
    <w:rsid w:val="00AB3361"/>
    <w:rsid w:val="00AB38F9"/>
    <w:rsid w:val="00AF0C6A"/>
    <w:rsid w:val="00B03E56"/>
    <w:rsid w:val="00B11F8B"/>
    <w:rsid w:val="00B26F38"/>
    <w:rsid w:val="00B27C1F"/>
    <w:rsid w:val="00B304AA"/>
    <w:rsid w:val="00BA5FB8"/>
    <w:rsid w:val="00BB2A76"/>
    <w:rsid w:val="00BB3332"/>
    <w:rsid w:val="00BB4600"/>
    <w:rsid w:val="00BC0A28"/>
    <w:rsid w:val="00BC7D8C"/>
    <w:rsid w:val="00BE3329"/>
    <w:rsid w:val="00BF001A"/>
    <w:rsid w:val="00C011C3"/>
    <w:rsid w:val="00C46D4D"/>
    <w:rsid w:val="00C56BE2"/>
    <w:rsid w:val="00C640E3"/>
    <w:rsid w:val="00C927B8"/>
    <w:rsid w:val="00CA5396"/>
    <w:rsid w:val="00CC408A"/>
    <w:rsid w:val="00CD485F"/>
    <w:rsid w:val="00CE28D8"/>
    <w:rsid w:val="00D07472"/>
    <w:rsid w:val="00D1396E"/>
    <w:rsid w:val="00D17E07"/>
    <w:rsid w:val="00D25709"/>
    <w:rsid w:val="00D7425B"/>
    <w:rsid w:val="00D74A4C"/>
    <w:rsid w:val="00D82EF0"/>
    <w:rsid w:val="00D86633"/>
    <w:rsid w:val="00DA60C9"/>
    <w:rsid w:val="00DD28D0"/>
    <w:rsid w:val="00DD55AF"/>
    <w:rsid w:val="00E02A78"/>
    <w:rsid w:val="00E049D1"/>
    <w:rsid w:val="00E1261C"/>
    <w:rsid w:val="00E34F5C"/>
    <w:rsid w:val="00E52DEB"/>
    <w:rsid w:val="00E67DFC"/>
    <w:rsid w:val="00E75AF1"/>
    <w:rsid w:val="00E8565D"/>
    <w:rsid w:val="00E91EB6"/>
    <w:rsid w:val="00EB28CC"/>
    <w:rsid w:val="00EF4E5C"/>
    <w:rsid w:val="00F234D3"/>
    <w:rsid w:val="00F458D7"/>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93E6E87B-A506-4A8D-A681-2951EF1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2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LM2%20Sur%20Prep-Restore%20-Before%20Overlay.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Asphalt projects (plant mix only).{2007-S315LM2}</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SP315-000220-00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5B49D38A-2EA7-41BE-829D-8DF97FC2C6EC}"/>
</file>

<file path=docProps/app.xml><?xml version="1.0" encoding="utf-8"?>
<Properties xmlns="http://schemas.openxmlformats.org/officeDocument/2006/extended-properties" xmlns:vt="http://schemas.openxmlformats.org/officeDocument/2006/docPropsVTypes">
  <Template>Normal</Template>
  <TotalTime>863</TotalTime>
  <Pages>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102 PREQUALIFICATION WAIVED 7-12-16</vt:lpstr>
    </vt:vector>
  </TitlesOfParts>
  <Company>VDOT</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SURFACE PREPARATION AND RESTORATION PRIOR TO PLANT MIX OVERLAY 2-2-11; R-7-12-16</dc:title>
  <dc:creator>vdot</dc:creator>
  <cp:lastModifiedBy>Gayle, David W. (VDOT)</cp:lastModifiedBy>
  <cp:revision>125</cp:revision>
  <dcterms:created xsi:type="dcterms:W3CDTF">2015-10-15T17:45:00Z</dcterms:created>
  <dcterms:modified xsi:type="dcterms:W3CDTF">2018-04-06T18:15:00Z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Asphalt projects (plant mix only).{2007-S315LM2}</vt:lpwstr>
  </property>
  <property fmtid="{D5CDD505-2E9C-101B-9397-08002B2CF9AE}" pid="48" name="Contains Fields">
    <vt:lpwstr>No</vt:lpwstr>
  </property>
  <property fmtid="{D5CDD505-2E9C-101B-9397-08002B2CF9AE}" pid="49" name="Document Type">
    <vt:lpwstr>SP</vt:lpwstr>
  </property>
  <property fmtid="{D5CDD505-2E9C-101B-9397-08002B2CF9AE}" pid="50" name="X-Guidelines">
    <vt:lpwstr>, </vt:lpwstr>
  </property>
  <property fmtid="{D5CDD505-2E9C-101B-9397-08002B2CF9AE}" pid="51" name="Specification Number">
    <vt:lpwstr>SP315-000220-00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https://outsidevdot.cov.virginia.gov/P0JQP/2016_Standard_Specifications/Forms/PLGG.aspx?View={059C9ADD-1EEB-4E46-8248-51123B71B3E6}&amp;FilterField1=ID&amp;FilterValue1=141, G</vt:lpwstr>
  </property>
</Properties>
</file>