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33620" w14:textId="77777777" w:rsidR="00E07AAB" w:rsidRDefault="00E07AAB" w:rsidP="00BF5BD3">
      <w:pPr>
        <w:autoSpaceDE w:val="0"/>
        <w:autoSpaceDN w:val="0"/>
        <w:adjustRightInd w:val="0"/>
        <w:spacing w:line="240" w:lineRule="auto"/>
        <w:rPr>
          <w:rFonts w:cs="Arial"/>
          <w:bCs/>
          <w:vanish/>
          <w:color w:val="FF0000"/>
          <w:sz w:val="18"/>
          <w:szCs w:val="20"/>
        </w:rPr>
      </w:pPr>
      <w:r>
        <w:rPr>
          <w:rFonts w:cs="Arial"/>
          <w:b/>
          <w:bCs/>
          <w:vanish/>
          <w:color w:val="FF0000"/>
          <w:sz w:val="18"/>
          <w:szCs w:val="20"/>
        </w:rPr>
        <w:t>Guidelines:</w:t>
      </w:r>
      <w:r>
        <w:rPr>
          <w:rFonts w:cs="Arial"/>
          <w:bCs/>
          <w:vanish/>
          <w:color w:val="FF0000"/>
          <w:sz w:val="18"/>
          <w:szCs w:val="20"/>
        </w:rPr>
        <w:t xml:space="preserve"> </w:t>
      </w:r>
      <w:r w:rsidRPr="00E07AAB">
        <w:rPr>
          <w:rFonts w:cs="Arial"/>
          <w:bCs/>
          <w:vanish/>
          <w:color w:val="FF0000"/>
          <w:sz w:val="18"/>
          <w:szCs w:val="20"/>
        </w:rPr>
        <w:t>For use on all Federally-Funded projects.</w:t>
      </w:r>
    </w:p>
    <w:p w14:paraId="55B149EE" w14:textId="55B15DDA" w:rsidR="00C522EB" w:rsidRPr="00BF5BD3" w:rsidRDefault="0064553C" w:rsidP="00252B73">
      <w:pPr>
        <w:rPr>
          <w:rFonts w:cs="Arial"/>
          <w:b/>
          <w:bCs/>
          <w:szCs w:val="20"/>
        </w:rPr>
      </w:pPr>
      <w:hyperlink r:id="rId10" w:tooltip="ELECTRONIC SUBMISSION OF PAYROLLS AND DBE SUBCONTRACTOR PAYMENT FOR FEDERALLY FUNDED PROJECTS 1-21-20 Guidelines: For use on all Federally-Funded projects." w:history="1">
        <w:r w:rsidR="00252B73" w:rsidRPr="00252B73">
          <w:rPr>
            <w:rStyle w:val="Hyperlink"/>
            <w:rFonts w:cs="Arial"/>
            <w:b/>
            <w:bCs/>
            <w:szCs w:val="18"/>
          </w:rPr>
          <w:t>SP107-000120-00</w:t>
        </w:r>
      </w:hyperlink>
    </w:p>
    <w:p w14:paraId="55B149EF" w14:textId="77777777" w:rsidR="00C522EB" w:rsidRPr="00A3604A" w:rsidRDefault="00C522EB" w:rsidP="00071E62">
      <w:pPr>
        <w:autoSpaceDE w:val="0"/>
        <w:autoSpaceDN w:val="0"/>
        <w:adjustRightInd w:val="0"/>
        <w:spacing w:after="0" w:line="240" w:lineRule="auto"/>
        <w:jc w:val="center"/>
        <w:rPr>
          <w:rFonts w:cs="Arial"/>
          <w:bCs/>
          <w:szCs w:val="20"/>
        </w:rPr>
      </w:pPr>
      <w:r w:rsidRPr="00A3604A">
        <w:rPr>
          <w:rFonts w:cs="Arial"/>
          <w:bCs/>
          <w:szCs w:val="20"/>
        </w:rPr>
        <w:t>VIRGINIA DEPARTMENT OF TRANSPORTATION</w:t>
      </w:r>
    </w:p>
    <w:p w14:paraId="55B149F0" w14:textId="77777777" w:rsidR="00C522EB" w:rsidRPr="00A3604A" w:rsidRDefault="00C522EB" w:rsidP="00071E62">
      <w:pPr>
        <w:autoSpaceDE w:val="0"/>
        <w:autoSpaceDN w:val="0"/>
        <w:adjustRightInd w:val="0"/>
        <w:spacing w:after="0" w:line="240" w:lineRule="auto"/>
        <w:jc w:val="center"/>
        <w:rPr>
          <w:rFonts w:cs="Arial"/>
          <w:bCs/>
          <w:szCs w:val="20"/>
        </w:rPr>
      </w:pPr>
      <w:r w:rsidRPr="00A3604A">
        <w:rPr>
          <w:rFonts w:cs="Arial"/>
          <w:bCs/>
          <w:szCs w:val="20"/>
        </w:rPr>
        <w:t>SPECIAL PROVISION FOR</w:t>
      </w:r>
    </w:p>
    <w:p w14:paraId="55B149F1" w14:textId="77777777" w:rsidR="00C522EB" w:rsidRPr="00A3604A" w:rsidRDefault="007C4DCA" w:rsidP="00071E62">
      <w:pPr>
        <w:autoSpaceDE w:val="0"/>
        <w:autoSpaceDN w:val="0"/>
        <w:adjustRightInd w:val="0"/>
        <w:spacing w:after="0" w:line="240" w:lineRule="auto"/>
        <w:jc w:val="center"/>
        <w:rPr>
          <w:rFonts w:cs="Arial"/>
          <w:b/>
          <w:bCs/>
          <w:szCs w:val="20"/>
        </w:rPr>
      </w:pPr>
      <w:r w:rsidRPr="00A3604A">
        <w:rPr>
          <w:rFonts w:cs="Arial"/>
          <w:b/>
          <w:bCs/>
          <w:szCs w:val="20"/>
        </w:rPr>
        <w:t xml:space="preserve">ELECTRONIC </w:t>
      </w:r>
      <w:r w:rsidR="00495225" w:rsidRPr="00A3604A">
        <w:rPr>
          <w:rFonts w:cs="Arial"/>
          <w:b/>
          <w:bCs/>
          <w:szCs w:val="20"/>
        </w:rPr>
        <w:t xml:space="preserve">SUBMISSION OF </w:t>
      </w:r>
      <w:r w:rsidRPr="00A3604A">
        <w:rPr>
          <w:rFonts w:cs="Arial"/>
          <w:b/>
          <w:bCs/>
          <w:szCs w:val="20"/>
        </w:rPr>
        <w:t>PAYROLL</w:t>
      </w:r>
      <w:r w:rsidR="00495225" w:rsidRPr="00A3604A">
        <w:rPr>
          <w:rFonts w:cs="Arial"/>
          <w:b/>
          <w:bCs/>
          <w:szCs w:val="20"/>
        </w:rPr>
        <w:t>S</w:t>
      </w:r>
      <w:r w:rsidRPr="00A3604A">
        <w:rPr>
          <w:rFonts w:cs="Arial"/>
          <w:b/>
          <w:bCs/>
          <w:szCs w:val="20"/>
        </w:rPr>
        <w:t xml:space="preserve"> AND </w:t>
      </w:r>
    </w:p>
    <w:p w14:paraId="55B149F2" w14:textId="56A9F718" w:rsidR="007C4DCA" w:rsidRPr="00A3604A" w:rsidRDefault="007C4DCA" w:rsidP="00071E62">
      <w:pPr>
        <w:autoSpaceDE w:val="0"/>
        <w:autoSpaceDN w:val="0"/>
        <w:adjustRightInd w:val="0"/>
        <w:spacing w:after="0" w:line="240" w:lineRule="auto"/>
        <w:jc w:val="center"/>
        <w:rPr>
          <w:rFonts w:cs="Arial"/>
          <w:b/>
          <w:szCs w:val="20"/>
        </w:rPr>
      </w:pPr>
      <w:r w:rsidRPr="00A3604A">
        <w:rPr>
          <w:rFonts w:cs="Arial"/>
          <w:b/>
          <w:bCs/>
          <w:szCs w:val="20"/>
        </w:rPr>
        <w:t xml:space="preserve">DBE </w:t>
      </w:r>
      <w:r w:rsidR="00495225" w:rsidRPr="00A3604A">
        <w:rPr>
          <w:rFonts w:cs="Arial"/>
          <w:b/>
          <w:bCs/>
          <w:szCs w:val="20"/>
        </w:rPr>
        <w:t>SUBCONTRACTOR PAYMENT</w:t>
      </w:r>
      <w:r w:rsidR="00FD7125" w:rsidRPr="00A3604A">
        <w:rPr>
          <w:rFonts w:cs="Arial"/>
          <w:b/>
          <w:bCs/>
          <w:szCs w:val="20"/>
        </w:rPr>
        <w:t xml:space="preserve"> </w:t>
      </w:r>
      <w:r w:rsidR="0013442D" w:rsidRPr="00A3604A">
        <w:rPr>
          <w:rFonts w:cs="Arial"/>
          <w:b/>
          <w:szCs w:val="20"/>
        </w:rPr>
        <w:t>FOR FEDERALLY FUNDED PROJECTS</w:t>
      </w:r>
      <w:r w:rsidR="00E07AAB" w:rsidRPr="00E07AAB">
        <w:rPr>
          <w:rFonts w:cs="Arial"/>
          <w:b/>
          <w:szCs w:val="20"/>
        </w:rPr>
        <w:fldChar w:fldCharType="begin"/>
      </w:r>
      <w:r w:rsidR="00E07AAB" w:rsidRPr="00E07AAB">
        <w:rPr>
          <w:rFonts w:cs="Arial"/>
          <w:szCs w:val="20"/>
        </w:rPr>
        <w:instrText xml:space="preserve"> TC "</w:instrText>
      </w:r>
      <w:bookmarkStart w:id="0" w:name="_Toc447708149"/>
      <w:bookmarkStart w:id="1" w:name="_Toc448144521"/>
      <w:r w:rsidR="00E07AAB">
        <w:rPr>
          <w:rFonts w:cs="Arial"/>
          <w:bCs/>
          <w:szCs w:val="20"/>
        </w:rPr>
        <w:instrText>*</w:instrText>
      </w:r>
      <w:r w:rsidR="00E07AAB">
        <w:rPr>
          <w:rFonts w:cs="Arial"/>
          <w:b/>
          <w:bCs/>
          <w:szCs w:val="20"/>
        </w:rPr>
        <w:instrText>SP107-000120-00</w:instrText>
      </w:r>
      <w:r w:rsidR="00E07AAB" w:rsidRPr="00E07AAB">
        <w:rPr>
          <w:rFonts w:cs="Arial"/>
          <w:b/>
          <w:szCs w:val="20"/>
        </w:rPr>
        <w:instrText>   </w:instrText>
      </w:r>
      <w:r w:rsidR="00E07AAB">
        <w:rPr>
          <w:rFonts w:cs="Arial"/>
          <w:b/>
          <w:szCs w:val="20"/>
        </w:rPr>
        <w:instrText>ELEC. SUBMISSION OF DBE AND PAYROLLS</w:instrText>
      </w:r>
      <w:r w:rsidR="00E07AAB" w:rsidRPr="0064553C">
        <w:rPr>
          <w:rFonts w:cs="Arial"/>
          <w:szCs w:val="20"/>
        </w:rPr>
        <w:instrText xml:space="preserve">  </w:instrText>
      </w:r>
      <w:bookmarkEnd w:id="0"/>
      <w:bookmarkEnd w:id="1"/>
      <w:r w:rsidR="0064553C">
        <w:rPr>
          <w:rFonts w:cs="Arial"/>
          <w:szCs w:val="20"/>
        </w:rPr>
        <w:instrText xml:space="preserve"> </w:instrText>
      </w:r>
      <w:bookmarkStart w:id="2" w:name="_GoBack"/>
      <w:bookmarkEnd w:id="2"/>
      <w:r w:rsidR="00E07AAB" w:rsidRPr="0064553C">
        <w:rPr>
          <w:rFonts w:cs="Arial"/>
          <w:szCs w:val="20"/>
        </w:rPr>
        <w:instrText>1</w:instrText>
      </w:r>
      <w:r w:rsidR="00E07AAB">
        <w:rPr>
          <w:rFonts w:cs="Arial"/>
          <w:szCs w:val="20"/>
        </w:rPr>
        <w:instrText>-21</w:instrText>
      </w:r>
      <w:r w:rsidR="0064553C">
        <w:rPr>
          <w:rFonts w:cs="Arial"/>
          <w:szCs w:val="20"/>
        </w:rPr>
        <w:instrText>-</w:instrText>
      </w:r>
      <w:r w:rsidR="00E07AAB">
        <w:rPr>
          <w:rFonts w:cs="Arial"/>
          <w:szCs w:val="20"/>
        </w:rPr>
        <w:instrText>20</w:instrText>
      </w:r>
      <w:r w:rsidR="00E07AAB" w:rsidRPr="00E07AAB">
        <w:rPr>
          <w:rFonts w:cs="Arial"/>
          <w:szCs w:val="20"/>
        </w:rPr>
        <w:instrText xml:space="preserve">" \f C \l "1" </w:instrText>
      </w:r>
      <w:r w:rsidR="00E07AAB" w:rsidRPr="00E07AAB">
        <w:rPr>
          <w:rFonts w:cs="Arial"/>
          <w:b/>
          <w:szCs w:val="20"/>
        </w:rPr>
        <w:fldChar w:fldCharType="end"/>
      </w:r>
    </w:p>
    <w:p w14:paraId="55B149F3" w14:textId="77777777" w:rsidR="00071E62" w:rsidRDefault="00071E62" w:rsidP="00071E62">
      <w:pPr>
        <w:autoSpaceDE w:val="0"/>
        <w:autoSpaceDN w:val="0"/>
        <w:adjustRightInd w:val="0"/>
        <w:spacing w:after="0" w:line="240" w:lineRule="auto"/>
        <w:jc w:val="center"/>
        <w:rPr>
          <w:rFonts w:cs="Arial"/>
          <w:b/>
          <w:szCs w:val="20"/>
          <w:u w:val="single"/>
        </w:rPr>
      </w:pPr>
    </w:p>
    <w:p w14:paraId="55B149F4" w14:textId="26D8F2AF" w:rsidR="00071E62" w:rsidRPr="00A3604A" w:rsidRDefault="009744F5" w:rsidP="00071E62">
      <w:pPr>
        <w:autoSpaceDE w:val="0"/>
        <w:autoSpaceDN w:val="0"/>
        <w:adjustRightInd w:val="0"/>
        <w:spacing w:after="0" w:line="240" w:lineRule="auto"/>
        <w:jc w:val="right"/>
        <w:rPr>
          <w:rFonts w:cs="Arial"/>
          <w:szCs w:val="20"/>
        </w:rPr>
      </w:pPr>
      <w:r>
        <w:rPr>
          <w:rFonts w:cs="Arial"/>
          <w:szCs w:val="20"/>
        </w:rPr>
        <w:t>January</w:t>
      </w:r>
      <w:r w:rsidR="001A4FA7">
        <w:rPr>
          <w:rFonts w:cs="Arial"/>
          <w:szCs w:val="20"/>
        </w:rPr>
        <w:t xml:space="preserve"> </w:t>
      </w:r>
      <w:r w:rsidR="00C06B2A">
        <w:rPr>
          <w:rFonts w:cs="Arial"/>
          <w:szCs w:val="20"/>
        </w:rPr>
        <w:t>21</w:t>
      </w:r>
      <w:r w:rsidR="00071E62" w:rsidRPr="00A3604A">
        <w:rPr>
          <w:rFonts w:cs="Arial"/>
          <w:szCs w:val="20"/>
        </w:rPr>
        <w:t>, 20</w:t>
      </w:r>
      <w:r>
        <w:rPr>
          <w:rFonts w:cs="Arial"/>
          <w:szCs w:val="20"/>
        </w:rPr>
        <w:t>20</w:t>
      </w:r>
    </w:p>
    <w:p w14:paraId="55B149F5" w14:textId="77777777" w:rsidR="007C4DCA" w:rsidRPr="0013442D" w:rsidRDefault="007C4DCA" w:rsidP="007C4DCA">
      <w:pPr>
        <w:autoSpaceDE w:val="0"/>
        <w:autoSpaceDN w:val="0"/>
        <w:adjustRightInd w:val="0"/>
        <w:spacing w:after="0" w:line="240" w:lineRule="auto"/>
        <w:rPr>
          <w:rFonts w:ascii="ArialMT" w:hAnsi="ArialMT" w:cs="ArialMT"/>
          <w:b/>
          <w:szCs w:val="20"/>
        </w:rPr>
      </w:pPr>
    </w:p>
    <w:p w14:paraId="49920271" w14:textId="419F44E6" w:rsidR="007D16D3" w:rsidRPr="00E07AAB" w:rsidRDefault="00940E1D" w:rsidP="00E07AAB">
      <w:pPr>
        <w:pStyle w:val="ListParagraph"/>
        <w:numPr>
          <w:ilvl w:val="0"/>
          <w:numId w:val="1"/>
        </w:numPr>
        <w:autoSpaceDE w:val="0"/>
        <w:autoSpaceDN w:val="0"/>
        <w:adjustRightInd w:val="0"/>
        <w:spacing w:line="240" w:lineRule="auto"/>
        <w:rPr>
          <w:rFonts w:cs="Arial"/>
          <w:b/>
          <w:szCs w:val="20"/>
        </w:rPr>
      </w:pPr>
      <w:r w:rsidRPr="002F3633">
        <w:rPr>
          <w:rFonts w:cs="Arial"/>
          <w:b/>
          <w:szCs w:val="20"/>
        </w:rPr>
        <w:t>GENERAL REQUIREMENTS</w:t>
      </w:r>
    </w:p>
    <w:p w14:paraId="128AA76C" w14:textId="200ECA85" w:rsidR="002F3633" w:rsidRPr="002F3633" w:rsidRDefault="007D16D3" w:rsidP="00E07AAB">
      <w:pPr>
        <w:autoSpaceDE w:val="0"/>
        <w:autoSpaceDN w:val="0"/>
        <w:adjustRightInd w:val="0"/>
        <w:spacing w:line="240" w:lineRule="auto"/>
        <w:ind w:left="360"/>
        <w:jc w:val="both"/>
        <w:rPr>
          <w:rFonts w:cs="Arial"/>
          <w:szCs w:val="20"/>
        </w:rPr>
      </w:pPr>
      <w:r w:rsidRPr="002F3633">
        <w:rPr>
          <w:rFonts w:cs="Arial"/>
          <w:szCs w:val="20"/>
        </w:rPr>
        <w:t xml:space="preserve">The Contractor and all </w:t>
      </w:r>
      <w:r w:rsidR="001A4FA7">
        <w:rPr>
          <w:rFonts w:cs="Arial"/>
          <w:szCs w:val="20"/>
        </w:rPr>
        <w:t>S</w:t>
      </w:r>
      <w:r w:rsidRPr="002F3633">
        <w:rPr>
          <w:rFonts w:cs="Arial"/>
          <w:szCs w:val="20"/>
        </w:rPr>
        <w:t xml:space="preserve">ubcontractors shall submit all certified payrolls </w:t>
      </w:r>
      <w:r w:rsidR="00DA7CFE">
        <w:rPr>
          <w:rFonts w:cs="Arial"/>
          <w:szCs w:val="20"/>
        </w:rPr>
        <w:t xml:space="preserve">and </w:t>
      </w:r>
      <w:r w:rsidR="00A74B77">
        <w:rPr>
          <w:rFonts w:cs="Arial"/>
          <w:szCs w:val="20"/>
        </w:rPr>
        <w:t xml:space="preserve">subcontractor payments, including </w:t>
      </w:r>
      <w:r w:rsidR="009744F5">
        <w:rPr>
          <w:rFonts w:cs="Arial"/>
          <w:szCs w:val="20"/>
        </w:rPr>
        <w:t xml:space="preserve">those made to </w:t>
      </w:r>
      <w:r w:rsidR="00A74B77" w:rsidRPr="002F3633">
        <w:rPr>
          <w:rFonts w:cs="Arial"/>
          <w:szCs w:val="20"/>
        </w:rPr>
        <w:t>Disadvantaged Business Enterprises (DBEs</w:t>
      </w:r>
      <w:r w:rsidR="004839A8">
        <w:rPr>
          <w:rFonts w:cs="Arial"/>
          <w:szCs w:val="20"/>
        </w:rPr>
        <w:t>)</w:t>
      </w:r>
      <w:r w:rsidR="009744F5">
        <w:rPr>
          <w:rFonts w:cs="Arial"/>
          <w:szCs w:val="20"/>
        </w:rPr>
        <w:t>,</w:t>
      </w:r>
      <w:r w:rsidR="004839A8">
        <w:rPr>
          <w:rFonts w:cs="Arial"/>
          <w:szCs w:val="20"/>
        </w:rPr>
        <w:t xml:space="preserve"> using </w:t>
      </w:r>
      <w:r w:rsidRPr="002F3633">
        <w:rPr>
          <w:rFonts w:cs="Arial"/>
          <w:szCs w:val="20"/>
        </w:rPr>
        <w:t xml:space="preserve">the </w:t>
      </w:r>
      <w:proofErr w:type="spellStart"/>
      <w:r w:rsidRPr="002F3633">
        <w:rPr>
          <w:rFonts w:cs="Arial"/>
          <w:szCs w:val="20"/>
        </w:rPr>
        <w:t>AASHTOWare</w:t>
      </w:r>
      <w:proofErr w:type="spellEnd"/>
      <w:r w:rsidRPr="002F3633">
        <w:rPr>
          <w:rFonts w:cs="Arial"/>
          <w:szCs w:val="20"/>
        </w:rPr>
        <w:t xml:space="preserve"> Project Civil Rights and Labor (CRL) system </w:t>
      </w:r>
      <w:r w:rsidR="00A74B77">
        <w:rPr>
          <w:rFonts w:cs="Arial"/>
          <w:szCs w:val="20"/>
        </w:rPr>
        <w:t xml:space="preserve">in accordance with </w:t>
      </w:r>
      <w:r w:rsidRPr="002F3633">
        <w:rPr>
          <w:rFonts w:cs="Arial"/>
          <w:szCs w:val="20"/>
        </w:rPr>
        <w:t xml:space="preserve">this specification.  The term “subcontractor” shall include all </w:t>
      </w:r>
      <w:r w:rsidR="00C06B2A">
        <w:rPr>
          <w:rFonts w:cs="Arial"/>
          <w:szCs w:val="20"/>
        </w:rPr>
        <w:t>vendors</w:t>
      </w:r>
      <w:r w:rsidRPr="002F3633">
        <w:rPr>
          <w:rFonts w:cs="Arial"/>
          <w:szCs w:val="20"/>
        </w:rPr>
        <w:t xml:space="preserve"> subject to FHWA-1273. </w:t>
      </w:r>
    </w:p>
    <w:p w14:paraId="0A0E9EA5" w14:textId="726BA5A1" w:rsidR="004D122F" w:rsidRPr="00E07AAB" w:rsidRDefault="000B2027" w:rsidP="00E07AAB">
      <w:pPr>
        <w:autoSpaceDE w:val="0"/>
        <w:autoSpaceDN w:val="0"/>
        <w:adjustRightInd w:val="0"/>
        <w:spacing w:line="240" w:lineRule="auto"/>
        <w:ind w:left="360"/>
        <w:jc w:val="both"/>
        <w:rPr>
          <w:rFonts w:cs="Arial"/>
          <w:szCs w:val="20"/>
        </w:rPr>
      </w:pPr>
      <w:r w:rsidRPr="002F3633">
        <w:rPr>
          <w:rFonts w:cs="Arial"/>
          <w:szCs w:val="20"/>
        </w:rPr>
        <w:t xml:space="preserve">The electronic payroll submission </w:t>
      </w:r>
      <w:r w:rsidR="004839A8">
        <w:rPr>
          <w:rFonts w:cs="Arial"/>
          <w:szCs w:val="20"/>
        </w:rPr>
        <w:t xml:space="preserve">and subcontractor payments </w:t>
      </w:r>
      <w:r w:rsidRPr="002F3633">
        <w:rPr>
          <w:rFonts w:cs="Arial"/>
          <w:szCs w:val="20"/>
        </w:rPr>
        <w:t>through the CRL system replaces the paper submission of the C-57 and C-63 forms otherwise required by Sections 107.14(</w:t>
      </w:r>
      <w:r w:rsidR="00E35449">
        <w:rPr>
          <w:rFonts w:cs="Arial"/>
          <w:szCs w:val="20"/>
        </w:rPr>
        <w:t>m</w:t>
      </w:r>
      <w:r w:rsidRPr="002F3633">
        <w:rPr>
          <w:rFonts w:cs="Arial"/>
          <w:szCs w:val="20"/>
        </w:rPr>
        <w:t>) an</w:t>
      </w:r>
      <w:r w:rsidR="00E07AAB">
        <w:rPr>
          <w:rFonts w:cs="Arial"/>
          <w:szCs w:val="20"/>
        </w:rPr>
        <w:t>d 107.15 of the Specifications.</w:t>
      </w:r>
    </w:p>
    <w:p w14:paraId="55B14A01" w14:textId="75248801" w:rsidR="007C4DCA" w:rsidRPr="00F93823" w:rsidRDefault="007C4DCA" w:rsidP="00F93823">
      <w:pPr>
        <w:pStyle w:val="ListParagraph"/>
        <w:numPr>
          <w:ilvl w:val="0"/>
          <w:numId w:val="1"/>
        </w:numPr>
        <w:autoSpaceDE w:val="0"/>
        <w:autoSpaceDN w:val="0"/>
        <w:adjustRightInd w:val="0"/>
        <w:spacing w:line="240" w:lineRule="auto"/>
        <w:jc w:val="both"/>
        <w:rPr>
          <w:rFonts w:cs="Arial"/>
          <w:b/>
          <w:bCs/>
          <w:szCs w:val="20"/>
        </w:rPr>
      </w:pPr>
      <w:r w:rsidRPr="00F93823">
        <w:rPr>
          <w:rFonts w:cs="Arial"/>
          <w:b/>
          <w:bCs/>
          <w:szCs w:val="20"/>
        </w:rPr>
        <w:t>S</w:t>
      </w:r>
      <w:r w:rsidR="00C22C19" w:rsidRPr="00F93823">
        <w:rPr>
          <w:rFonts w:cs="Arial"/>
          <w:b/>
          <w:bCs/>
          <w:szCs w:val="20"/>
        </w:rPr>
        <w:t>YSTEM</w:t>
      </w:r>
      <w:r w:rsidRPr="00F93823">
        <w:rPr>
          <w:rFonts w:cs="Arial"/>
          <w:b/>
          <w:bCs/>
          <w:szCs w:val="20"/>
        </w:rPr>
        <w:t xml:space="preserve"> R</w:t>
      </w:r>
      <w:r w:rsidR="00C22C19" w:rsidRPr="00F93823">
        <w:rPr>
          <w:rFonts w:cs="Arial"/>
          <w:b/>
          <w:bCs/>
          <w:szCs w:val="20"/>
        </w:rPr>
        <w:t>EQUIREMENTS</w:t>
      </w:r>
    </w:p>
    <w:p w14:paraId="0070EDA8" w14:textId="77777777" w:rsidR="00BF6BCE" w:rsidRDefault="00263F0A" w:rsidP="00BF6BCE">
      <w:pPr>
        <w:shd w:val="clear" w:color="auto" w:fill="FFFFFF"/>
        <w:spacing w:line="240" w:lineRule="auto"/>
        <w:ind w:left="360"/>
        <w:jc w:val="both"/>
        <w:rPr>
          <w:rFonts w:eastAsia="Times New Roman" w:cs="Arial"/>
          <w:color w:val="222222"/>
          <w:szCs w:val="20"/>
          <w:lang w:val="en"/>
        </w:rPr>
      </w:pPr>
      <w:r>
        <w:rPr>
          <w:rFonts w:eastAsia="Times New Roman" w:cs="Arial"/>
          <w:color w:val="222222"/>
          <w:szCs w:val="20"/>
          <w:lang w:val="en"/>
        </w:rPr>
        <w:t>The CRL system is w</w:t>
      </w:r>
      <w:r w:rsidR="00957CEA" w:rsidRPr="00C41431">
        <w:rPr>
          <w:rFonts w:eastAsia="Times New Roman" w:cs="Arial"/>
          <w:color w:val="222222"/>
          <w:szCs w:val="20"/>
          <w:lang w:val="en"/>
        </w:rPr>
        <w:t>eb based</w:t>
      </w:r>
      <w:r>
        <w:rPr>
          <w:rFonts w:eastAsia="Times New Roman" w:cs="Arial"/>
          <w:color w:val="222222"/>
          <w:szCs w:val="20"/>
          <w:lang w:val="en"/>
        </w:rPr>
        <w:t xml:space="preserve">. </w:t>
      </w:r>
      <w:r w:rsidRPr="00263F0A">
        <w:rPr>
          <w:rFonts w:eastAsia="Times New Roman" w:cs="Arial"/>
          <w:color w:val="222222"/>
          <w:szCs w:val="20"/>
        </w:rPr>
        <w:t xml:space="preserve">The Contractor shall ensure compatibility with </w:t>
      </w:r>
      <w:r>
        <w:rPr>
          <w:rFonts w:eastAsia="Times New Roman" w:cs="Arial"/>
          <w:color w:val="222222"/>
          <w:szCs w:val="20"/>
        </w:rPr>
        <w:t>the CRL system</w:t>
      </w:r>
      <w:r w:rsidRPr="00263F0A">
        <w:rPr>
          <w:rFonts w:eastAsia="Times New Roman" w:cs="Arial"/>
          <w:color w:val="222222"/>
          <w:szCs w:val="20"/>
        </w:rPr>
        <w:t xml:space="preserve"> as necessary to successfully execute the Work.</w:t>
      </w:r>
      <w:r>
        <w:rPr>
          <w:rFonts w:eastAsia="Times New Roman" w:cs="Arial"/>
          <w:color w:val="222222"/>
          <w:szCs w:val="20"/>
        </w:rPr>
        <w:t xml:space="preserve"> The CRL system works with </w:t>
      </w:r>
      <w:r w:rsidR="00957CEA" w:rsidRPr="00C41431">
        <w:rPr>
          <w:rFonts w:eastAsia="Times New Roman" w:cs="Arial"/>
          <w:color w:val="222222"/>
          <w:szCs w:val="20"/>
          <w:lang w:val="en"/>
        </w:rPr>
        <w:t>Internet Explorer 11 or Google Chrome</w:t>
      </w:r>
      <w:r>
        <w:rPr>
          <w:rFonts w:eastAsia="Times New Roman" w:cs="Arial"/>
          <w:color w:val="222222"/>
          <w:szCs w:val="20"/>
          <w:lang w:val="en"/>
        </w:rPr>
        <w:t xml:space="preserve"> and requires the ability to read, create, and edit spreadsheets in the .</w:t>
      </w:r>
      <w:proofErr w:type="spellStart"/>
      <w:r>
        <w:rPr>
          <w:rFonts w:eastAsia="Times New Roman" w:cs="Arial"/>
          <w:color w:val="222222"/>
          <w:szCs w:val="20"/>
          <w:lang w:val="en"/>
        </w:rPr>
        <w:t>xlsx</w:t>
      </w:r>
      <w:proofErr w:type="spellEnd"/>
      <w:r>
        <w:rPr>
          <w:rFonts w:eastAsia="Times New Roman" w:cs="Arial"/>
          <w:color w:val="222222"/>
          <w:szCs w:val="20"/>
          <w:lang w:val="en"/>
        </w:rPr>
        <w:t xml:space="preserve"> file format.</w:t>
      </w:r>
    </w:p>
    <w:p w14:paraId="4C1CA7FD" w14:textId="562910EA" w:rsidR="0055754F" w:rsidRDefault="004D122F" w:rsidP="00BF6BCE">
      <w:pPr>
        <w:shd w:val="clear" w:color="auto" w:fill="FFFFFF"/>
        <w:spacing w:line="240" w:lineRule="auto"/>
        <w:ind w:left="360"/>
        <w:jc w:val="both"/>
        <w:rPr>
          <w:rFonts w:cs="Arial"/>
          <w:color w:val="222222"/>
          <w:szCs w:val="20"/>
          <w:shd w:val="clear" w:color="auto" w:fill="FFFFFF"/>
        </w:rPr>
      </w:pPr>
      <w:r>
        <w:rPr>
          <w:rFonts w:cs="Arial"/>
          <w:color w:val="222222"/>
          <w:szCs w:val="20"/>
          <w:shd w:val="clear" w:color="auto" w:fill="FFFFFF"/>
        </w:rPr>
        <w:t>The C</w:t>
      </w:r>
      <w:r w:rsidR="00FF17D1" w:rsidRPr="007A332A">
        <w:rPr>
          <w:rFonts w:cs="Arial"/>
          <w:color w:val="222222"/>
          <w:szCs w:val="20"/>
          <w:shd w:val="clear" w:color="auto" w:fill="FFFFFF"/>
        </w:rPr>
        <w:t xml:space="preserve">ontractor and </w:t>
      </w:r>
      <w:r>
        <w:rPr>
          <w:rFonts w:cs="Arial"/>
          <w:color w:val="222222"/>
          <w:szCs w:val="20"/>
          <w:shd w:val="clear" w:color="auto" w:fill="FFFFFF"/>
        </w:rPr>
        <w:t>S</w:t>
      </w:r>
      <w:r w:rsidR="00FF17D1" w:rsidRPr="007A332A">
        <w:rPr>
          <w:rFonts w:cs="Arial"/>
          <w:color w:val="222222"/>
          <w:szCs w:val="20"/>
          <w:shd w:val="clear" w:color="auto" w:fill="FFFFFF"/>
        </w:rPr>
        <w:t xml:space="preserve">ubcontractors will be granted access </w:t>
      </w:r>
      <w:r w:rsidR="00263F0A">
        <w:rPr>
          <w:rFonts w:cs="Arial"/>
          <w:color w:val="222222"/>
          <w:szCs w:val="20"/>
          <w:shd w:val="clear" w:color="auto" w:fill="FFFFFF"/>
        </w:rPr>
        <w:t xml:space="preserve">after submitting forms ITD-35 and ITD-36 for each </w:t>
      </w:r>
      <w:r w:rsidR="00551453">
        <w:rPr>
          <w:rFonts w:cs="Arial"/>
          <w:color w:val="222222"/>
          <w:szCs w:val="20"/>
          <w:shd w:val="clear" w:color="auto" w:fill="FFFFFF"/>
        </w:rPr>
        <w:t xml:space="preserve">individual user who </w:t>
      </w:r>
      <w:r w:rsidR="00263F0A">
        <w:rPr>
          <w:rFonts w:cs="Arial"/>
          <w:color w:val="222222"/>
          <w:szCs w:val="20"/>
          <w:shd w:val="clear" w:color="auto" w:fill="FFFFFF"/>
        </w:rPr>
        <w:t>require</w:t>
      </w:r>
      <w:r w:rsidR="00551453">
        <w:rPr>
          <w:rFonts w:cs="Arial"/>
          <w:color w:val="222222"/>
          <w:szCs w:val="20"/>
          <w:shd w:val="clear" w:color="auto" w:fill="FFFFFF"/>
        </w:rPr>
        <w:t>s an account</w:t>
      </w:r>
      <w:r>
        <w:rPr>
          <w:rFonts w:cs="Arial"/>
          <w:color w:val="222222"/>
          <w:szCs w:val="20"/>
          <w:shd w:val="clear" w:color="auto" w:fill="FFFFFF"/>
        </w:rPr>
        <w:t xml:space="preserve">. </w:t>
      </w:r>
      <w:r w:rsidR="00FF17D1" w:rsidRPr="007A332A">
        <w:rPr>
          <w:rFonts w:cs="Arial"/>
          <w:color w:val="222222"/>
          <w:szCs w:val="20"/>
          <w:shd w:val="clear" w:color="auto" w:fill="FFFFFF"/>
        </w:rPr>
        <w:t>Only those firms with a required contract in the system should s</w:t>
      </w:r>
      <w:r>
        <w:rPr>
          <w:rFonts w:cs="Arial"/>
          <w:color w:val="222222"/>
          <w:szCs w:val="20"/>
          <w:shd w:val="clear" w:color="auto" w:fill="FFFFFF"/>
        </w:rPr>
        <w:t xml:space="preserve">ubmit the Request Access form. </w:t>
      </w:r>
      <w:r w:rsidR="00551453">
        <w:rPr>
          <w:rFonts w:cs="Arial"/>
          <w:color w:val="222222"/>
          <w:szCs w:val="20"/>
          <w:shd w:val="clear" w:color="auto" w:fill="FFFFFF"/>
        </w:rPr>
        <w:t>The software is configured so that e</w:t>
      </w:r>
      <w:r w:rsidR="00FF17D1" w:rsidRPr="007A332A">
        <w:rPr>
          <w:rFonts w:cs="Arial"/>
          <w:color w:val="222222"/>
          <w:szCs w:val="20"/>
          <w:shd w:val="clear" w:color="auto" w:fill="FFFFFF"/>
        </w:rPr>
        <w:t>ach firm will only</w:t>
      </w:r>
      <w:r w:rsidR="00551453">
        <w:rPr>
          <w:rFonts w:cs="Arial"/>
          <w:color w:val="222222"/>
          <w:szCs w:val="20"/>
          <w:shd w:val="clear" w:color="auto" w:fill="FFFFFF"/>
        </w:rPr>
        <w:t xml:space="preserve"> be able</w:t>
      </w:r>
      <w:r w:rsidR="00FF17D1" w:rsidRPr="007A332A">
        <w:rPr>
          <w:rFonts w:cs="Arial"/>
          <w:color w:val="222222"/>
          <w:szCs w:val="20"/>
          <w:shd w:val="clear" w:color="auto" w:fill="FFFFFF"/>
        </w:rPr>
        <w:t xml:space="preserve"> see their specific contract information.  There will only be one single sign-on process for multiple application access within the </w:t>
      </w:r>
      <w:r w:rsidR="009744F5">
        <w:rPr>
          <w:rFonts w:cs="Arial"/>
          <w:color w:val="222222"/>
          <w:szCs w:val="20"/>
          <w:shd w:val="clear" w:color="auto" w:fill="FFFFFF"/>
        </w:rPr>
        <w:t>Department</w:t>
      </w:r>
      <w:r w:rsidR="00FF17D1" w:rsidRPr="007A332A">
        <w:rPr>
          <w:rFonts w:cs="Arial"/>
          <w:color w:val="222222"/>
          <w:szCs w:val="20"/>
          <w:shd w:val="clear" w:color="auto" w:fill="FFFFFF"/>
        </w:rPr>
        <w:t>.</w:t>
      </w:r>
    </w:p>
    <w:p w14:paraId="33A0642B" w14:textId="126D4325" w:rsidR="00FF17D1" w:rsidRPr="007A332A" w:rsidRDefault="00FF17D1" w:rsidP="00F93823">
      <w:pPr>
        <w:ind w:left="360"/>
        <w:jc w:val="both"/>
        <w:rPr>
          <w:rFonts w:cs="Arial"/>
          <w:color w:val="222222"/>
          <w:szCs w:val="20"/>
          <w:shd w:val="clear" w:color="auto" w:fill="FFFFFF"/>
        </w:rPr>
      </w:pPr>
      <w:r w:rsidRPr="007A332A">
        <w:rPr>
          <w:rFonts w:cs="Arial"/>
          <w:color w:val="222222"/>
          <w:szCs w:val="20"/>
          <w:shd w:val="clear" w:color="auto" w:fill="FFFFFF"/>
        </w:rPr>
        <w:t>VDOT will provide a</w:t>
      </w:r>
      <w:r w:rsidR="00893709">
        <w:rPr>
          <w:rFonts w:cs="Arial"/>
          <w:color w:val="222222"/>
          <w:szCs w:val="20"/>
          <w:shd w:val="clear" w:color="auto" w:fill="FFFFFF"/>
        </w:rPr>
        <w:t xml:space="preserve">ccess </w:t>
      </w:r>
      <w:proofErr w:type="gramStart"/>
      <w:r w:rsidR="00893709">
        <w:rPr>
          <w:rFonts w:cs="Arial"/>
          <w:color w:val="222222"/>
          <w:szCs w:val="20"/>
          <w:shd w:val="clear" w:color="auto" w:fill="FFFFFF"/>
        </w:rPr>
        <w:t xml:space="preserve">and </w:t>
      </w:r>
      <w:r w:rsidRPr="007A332A">
        <w:rPr>
          <w:rFonts w:cs="Arial"/>
          <w:color w:val="222222"/>
          <w:szCs w:val="20"/>
          <w:shd w:val="clear" w:color="auto" w:fill="FFFFFF"/>
        </w:rPr>
        <w:t xml:space="preserve"> link</w:t>
      </w:r>
      <w:proofErr w:type="gramEnd"/>
      <w:r w:rsidRPr="007A332A">
        <w:rPr>
          <w:rFonts w:cs="Arial"/>
          <w:color w:val="222222"/>
          <w:szCs w:val="20"/>
          <w:shd w:val="clear" w:color="auto" w:fill="FFFFFF"/>
        </w:rPr>
        <w:t xml:space="preserve"> and a log-in identification (ID) for the CRL system to designated employees of the Contractor and approved subcontractors entered into the system for the contract.  The log-in ID and password are unique to the designated employee and must not be shared with other employees.</w:t>
      </w:r>
      <w:r w:rsidR="006F1849">
        <w:rPr>
          <w:rFonts w:cs="Arial"/>
          <w:color w:val="222222"/>
          <w:szCs w:val="20"/>
          <w:shd w:val="clear" w:color="auto" w:fill="FFFFFF"/>
        </w:rPr>
        <w:t xml:space="preserve"> There are no fees associated with accessing the system or to receive a login ID.</w:t>
      </w:r>
    </w:p>
    <w:p w14:paraId="63BE1BD3" w14:textId="007ACE2F" w:rsidR="00FA32B6" w:rsidRPr="007A332A" w:rsidRDefault="00FF17D1" w:rsidP="00F93823">
      <w:pPr>
        <w:ind w:left="360"/>
        <w:jc w:val="both"/>
        <w:rPr>
          <w:rFonts w:cs="Arial"/>
          <w:color w:val="222222"/>
          <w:szCs w:val="20"/>
          <w:shd w:val="clear" w:color="auto" w:fill="FFFFFF"/>
        </w:rPr>
      </w:pPr>
      <w:r w:rsidRPr="007A332A">
        <w:rPr>
          <w:rFonts w:cs="Arial"/>
          <w:color w:val="222222"/>
          <w:szCs w:val="20"/>
          <w:shd w:val="clear" w:color="auto" w:fill="FFFFFF"/>
        </w:rPr>
        <w:t xml:space="preserve">The low bidders on </w:t>
      </w:r>
      <w:r w:rsidR="009744F5">
        <w:rPr>
          <w:rFonts w:cs="Arial"/>
          <w:color w:val="222222"/>
          <w:szCs w:val="20"/>
          <w:shd w:val="clear" w:color="auto" w:fill="FFFFFF"/>
        </w:rPr>
        <w:t>C</w:t>
      </w:r>
      <w:r w:rsidRPr="007A332A">
        <w:rPr>
          <w:rFonts w:cs="Arial"/>
          <w:color w:val="222222"/>
          <w:szCs w:val="20"/>
          <w:shd w:val="clear" w:color="auto" w:fill="FFFFFF"/>
        </w:rPr>
        <w:t xml:space="preserve">ontract awards will be contacted by the </w:t>
      </w:r>
      <w:r w:rsidR="004D122F">
        <w:rPr>
          <w:rFonts w:cs="Arial"/>
          <w:color w:val="222222"/>
          <w:szCs w:val="20"/>
          <w:shd w:val="clear" w:color="auto" w:fill="FFFFFF"/>
        </w:rPr>
        <w:t xml:space="preserve">State </w:t>
      </w:r>
      <w:r w:rsidRPr="007A332A">
        <w:rPr>
          <w:rFonts w:cs="Arial"/>
          <w:color w:val="222222"/>
          <w:szCs w:val="20"/>
          <w:shd w:val="clear" w:color="auto" w:fill="FFFFFF"/>
        </w:rPr>
        <w:t xml:space="preserve">Civil Rights </w:t>
      </w:r>
      <w:r w:rsidR="004D122F">
        <w:rPr>
          <w:rFonts w:cs="Arial"/>
          <w:color w:val="222222"/>
          <w:szCs w:val="20"/>
          <w:shd w:val="clear" w:color="auto" w:fill="FFFFFF"/>
        </w:rPr>
        <w:t>Manager</w:t>
      </w:r>
      <w:r w:rsidR="00551453">
        <w:rPr>
          <w:rFonts w:cs="Arial"/>
          <w:color w:val="222222"/>
          <w:szCs w:val="20"/>
          <w:shd w:val="clear" w:color="auto" w:fill="FFFFFF"/>
        </w:rPr>
        <w:t xml:space="preserve"> after letting</w:t>
      </w:r>
      <w:r w:rsidRPr="007A332A">
        <w:rPr>
          <w:rFonts w:cs="Arial"/>
          <w:color w:val="222222"/>
          <w:szCs w:val="20"/>
          <w:shd w:val="clear" w:color="auto" w:fill="FFFFFF"/>
        </w:rPr>
        <w:t xml:space="preserve"> to begin the process for access</w:t>
      </w:r>
      <w:r w:rsidR="0055754F">
        <w:rPr>
          <w:rFonts w:cs="Arial"/>
          <w:color w:val="222222"/>
          <w:szCs w:val="20"/>
          <w:shd w:val="clear" w:color="auto" w:fill="FFFFFF"/>
        </w:rPr>
        <w:t xml:space="preserve">ing </w:t>
      </w:r>
      <w:r w:rsidRPr="007A332A">
        <w:rPr>
          <w:rFonts w:cs="Arial"/>
          <w:color w:val="222222"/>
          <w:szCs w:val="20"/>
          <w:shd w:val="clear" w:color="auto" w:fill="FFFFFF"/>
        </w:rPr>
        <w:t>the</w:t>
      </w:r>
      <w:r w:rsidR="004D122F">
        <w:rPr>
          <w:rFonts w:cs="Arial"/>
          <w:color w:val="222222"/>
          <w:szCs w:val="20"/>
          <w:shd w:val="clear" w:color="auto" w:fill="FFFFFF"/>
        </w:rPr>
        <w:t xml:space="preserve"> </w:t>
      </w:r>
      <w:r w:rsidR="0055754F">
        <w:rPr>
          <w:rFonts w:cs="Arial"/>
          <w:color w:val="222222"/>
          <w:szCs w:val="20"/>
          <w:shd w:val="clear" w:color="auto" w:fill="FFFFFF"/>
        </w:rPr>
        <w:t>CRL</w:t>
      </w:r>
      <w:r w:rsidRPr="007A332A">
        <w:rPr>
          <w:rFonts w:cs="Arial"/>
          <w:color w:val="222222"/>
          <w:szCs w:val="20"/>
          <w:shd w:val="clear" w:color="auto" w:fill="FFFFFF"/>
        </w:rPr>
        <w:t xml:space="preserve"> system for them and their subcontractors. The </w:t>
      </w:r>
      <w:r w:rsidR="004D122F">
        <w:rPr>
          <w:rFonts w:cs="Arial"/>
          <w:color w:val="222222"/>
          <w:szCs w:val="20"/>
          <w:shd w:val="clear" w:color="auto" w:fill="FFFFFF"/>
        </w:rPr>
        <w:t xml:space="preserve">State </w:t>
      </w:r>
      <w:r w:rsidRPr="007A332A">
        <w:rPr>
          <w:rFonts w:cs="Arial"/>
          <w:color w:val="222222"/>
          <w:szCs w:val="20"/>
          <w:shd w:val="clear" w:color="auto" w:fill="FFFFFF"/>
        </w:rPr>
        <w:t xml:space="preserve">Civil Rights </w:t>
      </w:r>
      <w:r w:rsidR="004D122F">
        <w:rPr>
          <w:rFonts w:cs="Arial"/>
          <w:color w:val="222222"/>
          <w:szCs w:val="20"/>
          <w:shd w:val="clear" w:color="auto" w:fill="FFFFFF"/>
        </w:rPr>
        <w:t>Manager</w:t>
      </w:r>
      <w:r w:rsidRPr="007A332A">
        <w:rPr>
          <w:rFonts w:cs="Arial"/>
          <w:color w:val="222222"/>
          <w:szCs w:val="20"/>
          <w:shd w:val="clear" w:color="auto" w:fill="FFFFFF"/>
        </w:rPr>
        <w:t xml:space="preserve"> will provide all training</w:t>
      </w:r>
      <w:r w:rsidR="0055754F" w:rsidRPr="0055754F">
        <w:rPr>
          <w:rFonts w:cs="Arial"/>
          <w:szCs w:val="20"/>
        </w:rPr>
        <w:t xml:space="preserve"> </w:t>
      </w:r>
      <w:r w:rsidR="0055754F">
        <w:rPr>
          <w:rFonts w:cs="Arial"/>
          <w:szCs w:val="20"/>
        </w:rPr>
        <w:t>for entry of certified payrolls</w:t>
      </w:r>
      <w:r w:rsidR="0055754F" w:rsidRPr="002F3633">
        <w:rPr>
          <w:rFonts w:cs="Arial"/>
          <w:szCs w:val="20"/>
        </w:rPr>
        <w:t xml:space="preserve"> and DBE subcontractor payments</w:t>
      </w:r>
      <w:r w:rsidR="0055754F">
        <w:rPr>
          <w:rFonts w:cs="Arial"/>
          <w:szCs w:val="20"/>
        </w:rPr>
        <w:t xml:space="preserve"> in CRL.</w:t>
      </w:r>
      <w:r w:rsidRPr="007A332A">
        <w:rPr>
          <w:rFonts w:cs="Arial"/>
          <w:color w:val="222222"/>
          <w:szCs w:val="20"/>
          <w:shd w:val="clear" w:color="auto" w:fill="FFFFFF"/>
        </w:rPr>
        <w:t xml:space="preserve"> </w:t>
      </w:r>
    </w:p>
    <w:p w14:paraId="2C88C9B9" w14:textId="55E8E9B0" w:rsidR="00BF6BCE" w:rsidRPr="007A332A" w:rsidRDefault="0013442D" w:rsidP="00E07AAB">
      <w:pPr>
        <w:ind w:left="360"/>
        <w:rPr>
          <w:rFonts w:cs="Arial"/>
          <w:szCs w:val="20"/>
        </w:rPr>
      </w:pPr>
      <w:r w:rsidRPr="007A332A">
        <w:rPr>
          <w:rFonts w:cs="Arial"/>
          <w:szCs w:val="20"/>
        </w:rPr>
        <w:t xml:space="preserve">The </w:t>
      </w:r>
      <w:r w:rsidR="009C2E75" w:rsidRPr="007A332A">
        <w:rPr>
          <w:rFonts w:cs="Arial"/>
          <w:szCs w:val="20"/>
        </w:rPr>
        <w:t>CRL website is located at:</w:t>
      </w:r>
      <w:r w:rsidR="00E07AAB">
        <w:rPr>
          <w:rFonts w:cs="Arial"/>
          <w:szCs w:val="20"/>
        </w:rPr>
        <w:t xml:space="preserve"> </w:t>
      </w:r>
      <w:hyperlink r:id="rId11" w:history="1">
        <w:r w:rsidRPr="007A332A">
          <w:rPr>
            <w:rStyle w:val="Hyperlink"/>
            <w:rFonts w:cs="Arial"/>
            <w:szCs w:val="20"/>
          </w:rPr>
          <w:t>https://www.virginiadot.org/business/aashtoware_project_civil_rights_and_labor%E2%84%A2_crl_management_system.asp</w:t>
        </w:r>
      </w:hyperlink>
      <w:r w:rsidR="00BF6BCE">
        <w:rPr>
          <w:rFonts w:cs="Arial"/>
          <w:szCs w:val="20"/>
        </w:rPr>
        <w:t>.</w:t>
      </w:r>
    </w:p>
    <w:p w14:paraId="59C9CEEB" w14:textId="4C1B59FB" w:rsidR="00940E1D" w:rsidRPr="00F93823" w:rsidRDefault="00940E1D" w:rsidP="00F93823">
      <w:pPr>
        <w:pStyle w:val="ListParagraph"/>
        <w:numPr>
          <w:ilvl w:val="0"/>
          <w:numId w:val="1"/>
        </w:numPr>
        <w:autoSpaceDE w:val="0"/>
        <w:autoSpaceDN w:val="0"/>
        <w:adjustRightInd w:val="0"/>
        <w:spacing w:after="0" w:line="240" w:lineRule="auto"/>
        <w:jc w:val="both"/>
        <w:rPr>
          <w:rFonts w:cs="Arial"/>
          <w:b/>
          <w:bCs/>
          <w:szCs w:val="20"/>
        </w:rPr>
      </w:pPr>
      <w:r w:rsidRPr="00F93823">
        <w:rPr>
          <w:rFonts w:cs="Arial"/>
          <w:b/>
          <w:bCs/>
          <w:szCs w:val="20"/>
        </w:rPr>
        <w:t>PROCEDURES</w:t>
      </w:r>
    </w:p>
    <w:p w14:paraId="2E13E3EA" w14:textId="77777777" w:rsidR="00940E1D" w:rsidRDefault="00940E1D" w:rsidP="00F93823">
      <w:pPr>
        <w:autoSpaceDE w:val="0"/>
        <w:autoSpaceDN w:val="0"/>
        <w:adjustRightInd w:val="0"/>
        <w:spacing w:after="0" w:line="240" w:lineRule="auto"/>
        <w:jc w:val="both"/>
        <w:rPr>
          <w:rFonts w:cs="Arial"/>
          <w:b/>
          <w:bCs/>
          <w:szCs w:val="20"/>
          <w:u w:val="single"/>
        </w:rPr>
      </w:pPr>
    </w:p>
    <w:p w14:paraId="55B14A0E" w14:textId="77777777" w:rsidR="007C4DCA" w:rsidRPr="00F93823" w:rsidRDefault="00C22C19" w:rsidP="00F93823">
      <w:pPr>
        <w:pStyle w:val="ListParagraph"/>
        <w:numPr>
          <w:ilvl w:val="1"/>
          <w:numId w:val="1"/>
        </w:numPr>
        <w:autoSpaceDE w:val="0"/>
        <w:autoSpaceDN w:val="0"/>
        <w:adjustRightInd w:val="0"/>
        <w:spacing w:after="0" w:line="240" w:lineRule="auto"/>
        <w:jc w:val="both"/>
        <w:rPr>
          <w:rFonts w:cs="Arial"/>
          <w:b/>
          <w:bCs/>
          <w:szCs w:val="20"/>
        </w:rPr>
      </w:pPr>
      <w:r w:rsidRPr="00F93823">
        <w:rPr>
          <w:rFonts w:cs="Arial"/>
          <w:b/>
          <w:bCs/>
          <w:szCs w:val="20"/>
        </w:rPr>
        <w:t>CERTIFIED PAYROLL</w:t>
      </w:r>
      <w:r w:rsidR="007C4DCA" w:rsidRPr="00F93823">
        <w:rPr>
          <w:rFonts w:cs="Arial"/>
          <w:b/>
          <w:bCs/>
          <w:szCs w:val="20"/>
        </w:rPr>
        <w:t xml:space="preserve"> </w:t>
      </w:r>
      <w:r w:rsidRPr="00F93823">
        <w:rPr>
          <w:rFonts w:cs="Arial"/>
          <w:b/>
          <w:bCs/>
          <w:szCs w:val="20"/>
        </w:rPr>
        <w:t xml:space="preserve">&amp; SUBCONTRACTOR DATA </w:t>
      </w:r>
      <w:r w:rsidR="0013442D" w:rsidRPr="00F93823">
        <w:rPr>
          <w:rFonts w:cs="Arial"/>
          <w:b/>
          <w:bCs/>
          <w:szCs w:val="20"/>
        </w:rPr>
        <w:t xml:space="preserve">SUBMISSION </w:t>
      </w:r>
      <w:r w:rsidR="0013442D" w:rsidRPr="00F93823">
        <w:rPr>
          <w:rFonts w:cs="Arial"/>
          <w:b/>
          <w:szCs w:val="20"/>
        </w:rPr>
        <w:t>FOR FEDERALLY FUNDED PROJECTS</w:t>
      </w:r>
    </w:p>
    <w:p w14:paraId="55B14A0F" w14:textId="77777777" w:rsidR="007C4DCA" w:rsidRDefault="007C4DCA" w:rsidP="00F93823">
      <w:pPr>
        <w:autoSpaceDE w:val="0"/>
        <w:autoSpaceDN w:val="0"/>
        <w:adjustRightInd w:val="0"/>
        <w:spacing w:after="0" w:line="240" w:lineRule="auto"/>
        <w:jc w:val="both"/>
        <w:rPr>
          <w:rFonts w:cs="Arial"/>
          <w:b/>
          <w:bCs/>
          <w:szCs w:val="20"/>
        </w:rPr>
      </w:pPr>
    </w:p>
    <w:p w14:paraId="757B53FF" w14:textId="3EB16617" w:rsidR="0055754F" w:rsidRPr="007A332A" w:rsidRDefault="00FA32B6" w:rsidP="00F93823">
      <w:pPr>
        <w:pStyle w:val="NormalWeb"/>
        <w:spacing w:before="0" w:beforeAutospacing="0" w:after="0" w:afterAutospacing="0"/>
        <w:ind w:left="720"/>
        <w:jc w:val="both"/>
        <w:rPr>
          <w:rFonts w:ascii="Arial" w:hAnsi="Arial" w:cs="Arial"/>
          <w:color w:val="1C1E29"/>
          <w:sz w:val="20"/>
          <w:szCs w:val="20"/>
        </w:rPr>
      </w:pPr>
      <w:r w:rsidRPr="007A332A">
        <w:rPr>
          <w:rFonts w:ascii="Arial" w:hAnsi="Arial" w:cs="Arial"/>
          <w:color w:val="1C1E29"/>
          <w:sz w:val="20"/>
          <w:szCs w:val="20"/>
        </w:rPr>
        <w:lastRenderedPageBreak/>
        <w:t>The Contractor and all subcontractors shall use the CRL system to provide VDOT electronic certified payrolls.</w:t>
      </w:r>
      <w:r w:rsidR="0055754F">
        <w:rPr>
          <w:rFonts w:ascii="Arial" w:hAnsi="Arial" w:cs="Arial"/>
          <w:color w:val="1C1E29"/>
          <w:sz w:val="20"/>
          <w:szCs w:val="20"/>
        </w:rPr>
        <w:t xml:space="preserve"> </w:t>
      </w:r>
      <w:r w:rsidR="0055754F" w:rsidRPr="007A332A">
        <w:rPr>
          <w:rFonts w:ascii="Arial" w:hAnsi="Arial" w:cs="Arial"/>
          <w:color w:val="1C1E29"/>
          <w:sz w:val="20"/>
          <w:szCs w:val="20"/>
        </w:rPr>
        <w:t>The Contractor shall ensure that all subcontractors submit their certified payrolls into the system electronically.</w:t>
      </w:r>
    </w:p>
    <w:p w14:paraId="4EAD29DA" w14:textId="77777777" w:rsidR="0055754F" w:rsidRDefault="0055754F" w:rsidP="00F93823">
      <w:pPr>
        <w:pStyle w:val="NormalWeb"/>
        <w:spacing w:before="0" w:beforeAutospacing="0" w:after="0" w:afterAutospacing="0"/>
        <w:ind w:left="720"/>
        <w:jc w:val="both"/>
        <w:rPr>
          <w:rFonts w:ascii="Arial" w:hAnsi="Arial" w:cs="Arial"/>
          <w:color w:val="1C1E29"/>
          <w:sz w:val="20"/>
          <w:szCs w:val="20"/>
        </w:rPr>
      </w:pPr>
    </w:p>
    <w:p w14:paraId="5B54FA08" w14:textId="41DFF961" w:rsidR="00C41431" w:rsidRPr="007A332A" w:rsidRDefault="00C41431" w:rsidP="00F93823">
      <w:pPr>
        <w:pStyle w:val="NormalWeb"/>
        <w:spacing w:before="0" w:beforeAutospacing="0" w:after="120" w:afterAutospacing="0"/>
        <w:ind w:left="720"/>
        <w:jc w:val="both"/>
        <w:rPr>
          <w:rFonts w:ascii="Arial" w:hAnsi="Arial" w:cs="Arial"/>
          <w:color w:val="1C1E29"/>
          <w:sz w:val="20"/>
          <w:szCs w:val="20"/>
        </w:rPr>
      </w:pPr>
      <w:r>
        <w:rPr>
          <w:rFonts w:ascii="Arial" w:hAnsi="Arial" w:cs="Arial"/>
          <w:color w:val="1C1E29"/>
          <w:sz w:val="20"/>
          <w:szCs w:val="20"/>
        </w:rPr>
        <w:t>Electronic submittal of certified payrolls can be su</w:t>
      </w:r>
      <w:r w:rsidR="009744F5">
        <w:rPr>
          <w:rFonts w:ascii="Arial" w:hAnsi="Arial" w:cs="Arial"/>
          <w:color w:val="1C1E29"/>
          <w:sz w:val="20"/>
          <w:szCs w:val="20"/>
        </w:rPr>
        <w:t>b</w:t>
      </w:r>
      <w:r>
        <w:rPr>
          <w:rFonts w:ascii="Arial" w:hAnsi="Arial" w:cs="Arial"/>
          <w:color w:val="1C1E29"/>
          <w:sz w:val="20"/>
          <w:szCs w:val="20"/>
        </w:rPr>
        <w:t>mitted using the following methods:</w:t>
      </w:r>
    </w:p>
    <w:p w14:paraId="4E9A79EB" w14:textId="737239EA" w:rsidR="00FA32B6" w:rsidRPr="007A332A" w:rsidRDefault="00FA32B6" w:rsidP="00F93823">
      <w:pPr>
        <w:pStyle w:val="NormalWeb"/>
        <w:numPr>
          <w:ilvl w:val="0"/>
          <w:numId w:val="9"/>
        </w:numPr>
        <w:spacing w:before="0" w:beforeAutospacing="0" w:after="0" w:afterAutospacing="0"/>
        <w:ind w:left="1080"/>
        <w:jc w:val="both"/>
        <w:rPr>
          <w:rFonts w:ascii="Arial" w:hAnsi="Arial" w:cs="Arial"/>
          <w:color w:val="1C1E29"/>
          <w:sz w:val="20"/>
          <w:szCs w:val="20"/>
        </w:rPr>
      </w:pPr>
      <w:r w:rsidRPr="007A332A">
        <w:rPr>
          <w:rFonts w:ascii="Arial" w:hAnsi="Arial" w:cs="Arial"/>
          <w:color w:val="1C1E29"/>
          <w:sz w:val="20"/>
          <w:szCs w:val="20"/>
        </w:rPr>
        <w:t>Manually add, copy, or modify data into CRL;</w:t>
      </w:r>
    </w:p>
    <w:p w14:paraId="17440F34" w14:textId="0024CE28" w:rsidR="00FA32B6" w:rsidRPr="007A332A" w:rsidRDefault="00FA32B6" w:rsidP="00F93823">
      <w:pPr>
        <w:pStyle w:val="NormalWeb"/>
        <w:numPr>
          <w:ilvl w:val="0"/>
          <w:numId w:val="9"/>
        </w:numPr>
        <w:spacing w:before="0" w:beforeAutospacing="0" w:after="0" w:afterAutospacing="0"/>
        <w:ind w:left="1080"/>
        <w:jc w:val="both"/>
        <w:rPr>
          <w:rFonts w:ascii="Arial" w:hAnsi="Arial" w:cs="Arial"/>
          <w:color w:val="1C1E29"/>
          <w:sz w:val="20"/>
          <w:szCs w:val="20"/>
        </w:rPr>
      </w:pPr>
      <w:r w:rsidRPr="007A332A">
        <w:rPr>
          <w:rFonts w:ascii="Arial" w:hAnsi="Arial" w:cs="Arial"/>
          <w:color w:val="1C1E29"/>
          <w:sz w:val="20"/>
          <w:szCs w:val="20"/>
        </w:rPr>
        <w:t>Import payroll data with the CRL payroll spreadsheet XML converter tool available at </w:t>
      </w:r>
      <w:hyperlink r:id="rId12" w:history="1">
        <w:r w:rsidR="00FB5B4F" w:rsidRPr="00340E27">
          <w:rPr>
            <w:rStyle w:val="Hyperlink"/>
            <w:rFonts w:ascii="Arial" w:hAnsi="Arial" w:cs="Arial"/>
            <w:sz w:val="20"/>
            <w:szCs w:val="20"/>
          </w:rPr>
          <w:t>https://xml.cloverleaf.net/spreadsheet/</w:t>
        </w:r>
      </w:hyperlink>
    </w:p>
    <w:p w14:paraId="290807C6" w14:textId="1F0589A8" w:rsidR="00FA32B6" w:rsidRPr="007A332A" w:rsidRDefault="00FA32B6" w:rsidP="00F93823">
      <w:pPr>
        <w:pStyle w:val="NormalWeb"/>
        <w:numPr>
          <w:ilvl w:val="0"/>
          <w:numId w:val="9"/>
        </w:numPr>
        <w:spacing w:before="0" w:beforeAutospacing="0" w:after="0" w:afterAutospacing="0"/>
        <w:ind w:left="1080"/>
        <w:jc w:val="both"/>
        <w:rPr>
          <w:rFonts w:ascii="Arial" w:hAnsi="Arial" w:cs="Arial"/>
          <w:color w:val="1C1E29"/>
          <w:sz w:val="20"/>
          <w:szCs w:val="20"/>
        </w:rPr>
      </w:pPr>
      <w:r w:rsidRPr="007A332A">
        <w:rPr>
          <w:rFonts w:ascii="Arial" w:hAnsi="Arial" w:cs="Arial"/>
          <w:color w:val="1C1E29"/>
          <w:sz w:val="20"/>
          <w:szCs w:val="20"/>
        </w:rPr>
        <w:t xml:space="preserve">Convert payroll system program data to Payroll XML and import it into the CRL system. Information on how to convert to payroll program data to an XML file can be located at </w:t>
      </w:r>
      <w:hyperlink r:id="rId13" w:tgtFrame="_blank" w:history="1">
        <w:r w:rsidRPr="007A332A">
          <w:rPr>
            <w:rStyle w:val="Hyperlink"/>
            <w:rFonts w:ascii="Arial" w:hAnsi="Arial" w:cs="Arial"/>
            <w:color w:val="4A6EE0"/>
            <w:sz w:val="20"/>
            <w:szCs w:val="20"/>
          </w:rPr>
          <w:t>https://xml.cloverleaf.net/resourcekit/</w:t>
        </w:r>
      </w:hyperlink>
      <w:r w:rsidRPr="007A332A">
        <w:rPr>
          <w:rFonts w:ascii="Arial" w:hAnsi="Arial" w:cs="Arial"/>
          <w:color w:val="1C1E29"/>
          <w:sz w:val="20"/>
          <w:szCs w:val="20"/>
        </w:rPr>
        <w:t xml:space="preserve">; </w:t>
      </w:r>
    </w:p>
    <w:p w14:paraId="341EEE27" w14:textId="02448724" w:rsidR="00FA32B6" w:rsidRPr="007A332A" w:rsidRDefault="00FA32B6" w:rsidP="00F93823">
      <w:pPr>
        <w:pStyle w:val="NormalWeb"/>
        <w:numPr>
          <w:ilvl w:val="0"/>
          <w:numId w:val="9"/>
        </w:numPr>
        <w:spacing w:before="0" w:beforeAutospacing="0" w:after="0" w:afterAutospacing="0"/>
        <w:ind w:left="1080"/>
        <w:jc w:val="both"/>
        <w:rPr>
          <w:rFonts w:ascii="Arial" w:hAnsi="Arial" w:cs="Arial"/>
          <w:color w:val="1C1E29"/>
          <w:sz w:val="20"/>
          <w:szCs w:val="20"/>
        </w:rPr>
      </w:pPr>
      <w:r w:rsidRPr="007A332A">
        <w:rPr>
          <w:rFonts w:ascii="Arial" w:hAnsi="Arial" w:cs="Arial"/>
          <w:color w:val="1C1E29"/>
          <w:sz w:val="20"/>
          <w:szCs w:val="20"/>
        </w:rPr>
        <w:t xml:space="preserve">The Contractor may send, on behalf of a subcontractor, payroll payment </w:t>
      </w:r>
      <w:r w:rsidR="00551453">
        <w:rPr>
          <w:rFonts w:ascii="Arial" w:hAnsi="Arial" w:cs="Arial"/>
          <w:color w:val="1C1E29"/>
          <w:sz w:val="20"/>
          <w:szCs w:val="20"/>
        </w:rPr>
        <w:t xml:space="preserve">information </w:t>
      </w:r>
      <w:r w:rsidRPr="007A332A">
        <w:rPr>
          <w:rFonts w:ascii="Arial" w:hAnsi="Arial" w:cs="Arial"/>
          <w:color w:val="1C1E29"/>
          <w:sz w:val="20"/>
          <w:szCs w:val="20"/>
        </w:rPr>
        <w:t xml:space="preserve">based on a signed, certified paper payroll through the Electronica Proxy Payroll Process. Import payroll data with the CRL payroll spreadsheet XML converter tool available at </w:t>
      </w:r>
      <w:hyperlink r:id="rId14" w:history="1">
        <w:r w:rsidRPr="00C41431">
          <w:rPr>
            <w:rStyle w:val="Hyperlink"/>
            <w:rFonts w:ascii="Arial" w:hAnsi="Arial" w:cs="Arial"/>
            <w:sz w:val="20"/>
            <w:szCs w:val="20"/>
          </w:rPr>
          <w:t>https://xml.cloverleaf.net/spreadsheet/</w:t>
        </w:r>
      </w:hyperlink>
      <w:r w:rsidRPr="007A332A">
        <w:rPr>
          <w:rFonts w:ascii="Arial" w:hAnsi="Arial" w:cs="Arial"/>
          <w:color w:val="1C1E29"/>
          <w:sz w:val="20"/>
          <w:szCs w:val="20"/>
        </w:rPr>
        <w:t>.</w:t>
      </w:r>
    </w:p>
    <w:p w14:paraId="21A322FD" w14:textId="45A1552C" w:rsidR="00FA32B6" w:rsidRPr="007A332A" w:rsidRDefault="00FA32B6" w:rsidP="00F93823">
      <w:pPr>
        <w:pStyle w:val="NormalWeb"/>
        <w:spacing w:before="0" w:beforeAutospacing="0" w:after="0" w:afterAutospacing="0"/>
        <w:ind w:left="720"/>
        <w:jc w:val="both"/>
        <w:rPr>
          <w:rFonts w:ascii="Arial" w:hAnsi="Arial" w:cs="Arial"/>
          <w:color w:val="1C1E29"/>
          <w:sz w:val="20"/>
          <w:szCs w:val="20"/>
        </w:rPr>
      </w:pPr>
    </w:p>
    <w:p w14:paraId="3A88B9C5" w14:textId="1B85BFA5" w:rsidR="00FA32B6" w:rsidRPr="007A332A" w:rsidRDefault="00FA32B6" w:rsidP="00F93823">
      <w:pPr>
        <w:pStyle w:val="NormalWeb"/>
        <w:spacing w:before="0" w:beforeAutospacing="0" w:after="0" w:afterAutospacing="0"/>
        <w:ind w:left="720"/>
        <w:jc w:val="both"/>
        <w:rPr>
          <w:rFonts w:ascii="Arial" w:hAnsi="Arial" w:cs="Arial"/>
          <w:color w:val="1C1E29"/>
          <w:sz w:val="20"/>
          <w:szCs w:val="20"/>
        </w:rPr>
      </w:pPr>
      <w:r w:rsidRPr="007A332A">
        <w:rPr>
          <w:rFonts w:ascii="Arial" w:hAnsi="Arial" w:cs="Arial"/>
          <w:color w:val="1C1E29"/>
          <w:sz w:val="20"/>
          <w:szCs w:val="20"/>
        </w:rPr>
        <w:t xml:space="preserve">The </w:t>
      </w:r>
      <w:r w:rsidR="007A332A" w:rsidRPr="007A332A">
        <w:rPr>
          <w:rFonts w:ascii="Arial" w:hAnsi="Arial" w:cs="Arial"/>
          <w:sz w:val="20"/>
          <w:szCs w:val="20"/>
        </w:rPr>
        <w:t xml:space="preserve">District Civil Rights Manager or Engineer </w:t>
      </w:r>
      <w:r w:rsidRPr="007A332A">
        <w:rPr>
          <w:rFonts w:ascii="Arial" w:hAnsi="Arial" w:cs="Arial"/>
          <w:color w:val="1C1E29"/>
          <w:sz w:val="20"/>
          <w:szCs w:val="20"/>
        </w:rPr>
        <w:t>may require</w:t>
      </w:r>
      <w:r w:rsidR="00551453">
        <w:rPr>
          <w:rFonts w:ascii="Arial" w:hAnsi="Arial" w:cs="Arial"/>
          <w:color w:val="1C1E29"/>
          <w:sz w:val="20"/>
          <w:szCs w:val="20"/>
        </w:rPr>
        <w:t xml:space="preserve"> at any time</w:t>
      </w:r>
      <w:r w:rsidRPr="007A332A">
        <w:rPr>
          <w:rFonts w:ascii="Arial" w:hAnsi="Arial" w:cs="Arial"/>
          <w:color w:val="1C1E29"/>
          <w:sz w:val="20"/>
          <w:szCs w:val="20"/>
        </w:rPr>
        <w:t>, in writing, certified paper</w:t>
      </w:r>
      <w:r w:rsidR="00551453">
        <w:rPr>
          <w:rFonts w:ascii="Arial" w:hAnsi="Arial" w:cs="Arial"/>
          <w:color w:val="1C1E29"/>
          <w:sz w:val="20"/>
          <w:szCs w:val="20"/>
        </w:rPr>
        <w:t xml:space="preserve"> copies of the</w:t>
      </w:r>
      <w:r w:rsidRPr="007A332A">
        <w:rPr>
          <w:rFonts w:ascii="Arial" w:hAnsi="Arial" w:cs="Arial"/>
          <w:color w:val="1C1E29"/>
          <w:sz w:val="20"/>
          <w:szCs w:val="20"/>
        </w:rPr>
        <w:t xml:space="preserve"> payrolls</w:t>
      </w:r>
      <w:r w:rsidR="00551453">
        <w:rPr>
          <w:rFonts w:ascii="Arial" w:hAnsi="Arial" w:cs="Arial"/>
          <w:color w:val="1C1E29"/>
          <w:sz w:val="20"/>
          <w:szCs w:val="20"/>
        </w:rPr>
        <w:t xml:space="preserve"> conforming to FHWA 1273</w:t>
      </w:r>
      <w:r w:rsidRPr="007A332A">
        <w:rPr>
          <w:rFonts w:ascii="Arial" w:hAnsi="Arial" w:cs="Arial"/>
          <w:color w:val="1C1E29"/>
          <w:sz w:val="20"/>
          <w:szCs w:val="20"/>
        </w:rPr>
        <w:t xml:space="preserve"> from any or all contractors working on the project.</w:t>
      </w:r>
    </w:p>
    <w:p w14:paraId="2A4B960E" w14:textId="2C40B5BE" w:rsidR="00FA32B6" w:rsidRPr="007A332A" w:rsidRDefault="00FA32B6" w:rsidP="00F93823">
      <w:pPr>
        <w:pStyle w:val="NormalWeb"/>
        <w:spacing w:before="0" w:beforeAutospacing="0" w:after="0" w:afterAutospacing="0"/>
        <w:jc w:val="both"/>
        <w:rPr>
          <w:rFonts w:ascii="Arial" w:hAnsi="Arial" w:cs="Arial"/>
          <w:color w:val="1C1E29"/>
          <w:sz w:val="20"/>
          <w:szCs w:val="20"/>
        </w:rPr>
      </w:pPr>
    </w:p>
    <w:p w14:paraId="55B14A1E" w14:textId="77777777" w:rsidR="007C4DCA" w:rsidRPr="00F93823" w:rsidRDefault="007C4DCA" w:rsidP="00F93823">
      <w:pPr>
        <w:pStyle w:val="ListParagraph"/>
        <w:numPr>
          <w:ilvl w:val="1"/>
          <w:numId w:val="1"/>
        </w:numPr>
        <w:autoSpaceDE w:val="0"/>
        <w:autoSpaceDN w:val="0"/>
        <w:adjustRightInd w:val="0"/>
        <w:spacing w:after="0" w:line="240" w:lineRule="auto"/>
        <w:jc w:val="both"/>
        <w:rPr>
          <w:rFonts w:cs="Arial"/>
          <w:b/>
          <w:bCs/>
          <w:szCs w:val="20"/>
        </w:rPr>
      </w:pPr>
      <w:r w:rsidRPr="00F93823">
        <w:rPr>
          <w:rFonts w:cs="Arial"/>
          <w:b/>
          <w:bCs/>
          <w:szCs w:val="20"/>
        </w:rPr>
        <w:t>DBE P</w:t>
      </w:r>
      <w:r w:rsidR="00B1765D" w:rsidRPr="00F93823">
        <w:rPr>
          <w:rFonts w:cs="Arial"/>
          <w:b/>
          <w:bCs/>
          <w:szCs w:val="20"/>
        </w:rPr>
        <w:t>AYMENT SUBMISSION</w:t>
      </w:r>
      <w:r w:rsidRPr="00F93823">
        <w:rPr>
          <w:rFonts w:cs="Arial"/>
          <w:b/>
          <w:bCs/>
          <w:szCs w:val="20"/>
        </w:rPr>
        <w:t xml:space="preserve"> R</w:t>
      </w:r>
      <w:r w:rsidR="00B1765D" w:rsidRPr="00F93823">
        <w:rPr>
          <w:rFonts w:cs="Arial"/>
          <w:b/>
          <w:bCs/>
          <w:szCs w:val="20"/>
        </w:rPr>
        <w:t>EQUIREMENTS</w:t>
      </w:r>
      <w:r w:rsidR="0013442D" w:rsidRPr="00F93823">
        <w:rPr>
          <w:rFonts w:cs="Arial"/>
          <w:b/>
          <w:bCs/>
          <w:szCs w:val="20"/>
        </w:rPr>
        <w:t xml:space="preserve"> </w:t>
      </w:r>
      <w:r w:rsidR="0013442D" w:rsidRPr="00F93823">
        <w:rPr>
          <w:rFonts w:cs="Arial"/>
          <w:b/>
          <w:szCs w:val="20"/>
        </w:rPr>
        <w:t>FOR FEDERALLY FUNDED PROJECTS</w:t>
      </w:r>
    </w:p>
    <w:p w14:paraId="55B14A1F" w14:textId="77777777" w:rsidR="007C4DCA" w:rsidRDefault="007C4DCA" w:rsidP="00F93823">
      <w:pPr>
        <w:autoSpaceDE w:val="0"/>
        <w:autoSpaceDN w:val="0"/>
        <w:adjustRightInd w:val="0"/>
        <w:spacing w:after="0" w:line="240" w:lineRule="auto"/>
        <w:jc w:val="both"/>
        <w:rPr>
          <w:rFonts w:cs="Arial"/>
          <w:b/>
          <w:bCs/>
          <w:szCs w:val="20"/>
          <w:u w:val="single"/>
        </w:rPr>
      </w:pPr>
    </w:p>
    <w:p w14:paraId="23B48ACC" w14:textId="64C07E50" w:rsidR="007A332A" w:rsidRDefault="007A332A" w:rsidP="00F93823">
      <w:pPr>
        <w:autoSpaceDE w:val="0"/>
        <w:autoSpaceDN w:val="0"/>
        <w:adjustRightInd w:val="0"/>
        <w:spacing w:after="0" w:line="240" w:lineRule="auto"/>
        <w:ind w:left="720"/>
        <w:jc w:val="both"/>
        <w:rPr>
          <w:rFonts w:cs="Arial"/>
          <w:szCs w:val="20"/>
        </w:rPr>
      </w:pPr>
      <w:r w:rsidRPr="007A332A">
        <w:rPr>
          <w:rFonts w:cs="Arial"/>
          <w:szCs w:val="20"/>
        </w:rPr>
        <w:t>The Contractor shall post</w:t>
      </w:r>
      <w:r w:rsidR="00F27B49">
        <w:rPr>
          <w:rFonts w:cs="Arial"/>
          <w:szCs w:val="20"/>
        </w:rPr>
        <w:t xml:space="preserve"> </w:t>
      </w:r>
      <w:r w:rsidRPr="007A332A">
        <w:rPr>
          <w:rFonts w:cs="Arial"/>
          <w:szCs w:val="20"/>
        </w:rPr>
        <w:t xml:space="preserve">payment </w:t>
      </w:r>
      <w:r w:rsidR="00C62F13">
        <w:rPr>
          <w:rFonts w:cs="Arial"/>
          <w:szCs w:val="20"/>
        </w:rPr>
        <w:t xml:space="preserve">to </w:t>
      </w:r>
      <w:r w:rsidRPr="007A332A">
        <w:rPr>
          <w:rFonts w:cs="Arial"/>
          <w:szCs w:val="20"/>
        </w:rPr>
        <w:t>DBE firms listed on their C-111 towards meeting their contract DBE goal per Federal DBE regulations. The Contractor shall submit</w:t>
      </w:r>
      <w:r w:rsidR="00C5750A">
        <w:rPr>
          <w:rFonts w:cs="Arial"/>
          <w:szCs w:val="20"/>
        </w:rPr>
        <w:t xml:space="preserve">, </w:t>
      </w:r>
      <w:r w:rsidRPr="007A332A">
        <w:rPr>
          <w:rFonts w:cs="Arial"/>
          <w:szCs w:val="20"/>
        </w:rPr>
        <w:t>and shall require each Subcontractor to provide</w:t>
      </w:r>
      <w:r w:rsidR="00F27B49">
        <w:rPr>
          <w:rFonts w:cs="Arial"/>
          <w:szCs w:val="20"/>
        </w:rPr>
        <w:t>,</w:t>
      </w:r>
      <w:r w:rsidRPr="007A332A">
        <w:rPr>
          <w:rFonts w:cs="Arial"/>
          <w:szCs w:val="20"/>
        </w:rPr>
        <w:t xml:space="preserve"> payment amounts relative to all DBE involvement on the project during the life of the Contract in which participation occurs, and verification is available. </w:t>
      </w:r>
      <w:r w:rsidR="00D95E56">
        <w:rPr>
          <w:rFonts w:cs="Arial"/>
          <w:szCs w:val="20"/>
        </w:rPr>
        <w:t>The Contractor shall post p</w:t>
      </w:r>
      <w:r w:rsidR="00C62F13">
        <w:rPr>
          <w:rFonts w:cs="Arial"/>
          <w:szCs w:val="20"/>
        </w:rPr>
        <w:t xml:space="preserve">ayments </w:t>
      </w:r>
      <w:r w:rsidR="00D95E56">
        <w:rPr>
          <w:rFonts w:cs="Arial"/>
          <w:szCs w:val="20"/>
        </w:rPr>
        <w:t>to DBEs i</w:t>
      </w:r>
      <w:r w:rsidR="00C62F13">
        <w:rPr>
          <w:rFonts w:cs="Arial"/>
          <w:szCs w:val="20"/>
        </w:rPr>
        <w:t xml:space="preserve">n CRL within </w:t>
      </w:r>
      <w:r w:rsidR="003648D5">
        <w:rPr>
          <w:rFonts w:cs="Arial"/>
          <w:szCs w:val="20"/>
        </w:rPr>
        <w:t>7</w:t>
      </w:r>
      <w:r w:rsidR="00C62F13">
        <w:rPr>
          <w:rFonts w:cs="Arial"/>
          <w:szCs w:val="20"/>
        </w:rPr>
        <w:t xml:space="preserve"> days af</w:t>
      </w:r>
      <w:r w:rsidR="00D95E56">
        <w:rPr>
          <w:rFonts w:cs="Arial"/>
          <w:szCs w:val="20"/>
        </w:rPr>
        <w:t>t</w:t>
      </w:r>
      <w:r w:rsidR="00C62F13">
        <w:rPr>
          <w:rFonts w:cs="Arial"/>
          <w:szCs w:val="20"/>
        </w:rPr>
        <w:t xml:space="preserve">er receipt of payment from the Department. </w:t>
      </w:r>
      <w:r w:rsidR="00D95E56">
        <w:rPr>
          <w:rFonts w:cs="Arial"/>
          <w:szCs w:val="20"/>
        </w:rPr>
        <w:t>Subcontractors shall post payments to DBE</w:t>
      </w:r>
      <w:r w:rsidR="00F27B49">
        <w:rPr>
          <w:rFonts w:cs="Arial"/>
          <w:szCs w:val="20"/>
        </w:rPr>
        <w:t>s</w:t>
      </w:r>
      <w:r w:rsidR="00D95E56">
        <w:rPr>
          <w:rFonts w:cs="Arial"/>
          <w:szCs w:val="20"/>
        </w:rPr>
        <w:t xml:space="preserve"> in CRL within </w:t>
      </w:r>
      <w:r w:rsidR="003648D5">
        <w:rPr>
          <w:rFonts w:cs="Arial"/>
          <w:szCs w:val="20"/>
        </w:rPr>
        <w:t>7</w:t>
      </w:r>
      <w:r w:rsidR="00D95E56">
        <w:rPr>
          <w:rFonts w:cs="Arial"/>
          <w:szCs w:val="20"/>
        </w:rPr>
        <w:t xml:space="preserve"> days after receipt of payment from the Contractor.</w:t>
      </w:r>
    </w:p>
    <w:p w14:paraId="06BD8766" w14:textId="77777777" w:rsidR="006703D7" w:rsidRDefault="006703D7" w:rsidP="00F93823">
      <w:pPr>
        <w:autoSpaceDE w:val="0"/>
        <w:autoSpaceDN w:val="0"/>
        <w:adjustRightInd w:val="0"/>
        <w:spacing w:after="0" w:line="240" w:lineRule="auto"/>
        <w:ind w:left="720"/>
        <w:jc w:val="both"/>
        <w:rPr>
          <w:rFonts w:cs="Arial"/>
          <w:szCs w:val="20"/>
        </w:rPr>
      </w:pPr>
    </w:p>
    <w:p w14:paraId="65509D91" w14:textId="47BAA67E" w:rsidR="007A332A" w:rsidRPr="007A332A" w:rsidRDefault="007A332A" w:rsidP="00F93823">
      <w:pPr>
        <w:autoSpaceDE w:val="0"/>
        <w:autoSpaceDN w:val="0"/>
        <w:adjustRightInd w:val="0"/>
        <w:spacing w:after="0" w:line="240" w:lineRule="auto"/>
        <w:ind w:left="720"/>
        <w:jc w:val="both"/>
        <w:rPr>
          <w:rFonts w:cs="Arial"/>
          <w:szCs w:val="20"/>
        </w:rPr>
      </w:pPr>
      <w:r w:rsidRPr="007A332A">
        <w:rPr>
          <w:rFonts w:cs="Arial"/>
          <w:szCs w:val="20"/>
        </w:rPr>
        <w:t>The District Civil Rights Manager may require</w:t>
      </w:r>
      <w:r w:rsidR="00551453">
        <w:rPr>
          <w:rFonts w:cs="Arial"/>
          <w:szCs w:val="20"/>
        </w:rPr>
        <w:t xml:space="preserve"> at any time</w:t>
      </w:r>
      <w:r w:rsidRPr="007A332A">
        <w:rPr>
          <w:rFonts w:cs="Arial"/>
          <w:szCs w:val="20"/>
        </w:rPr>
        <w:t xml:space="preserve">, in writing, proof of payments from any or all subcontractors working on the project related to contractor DBE payments. </w:t>
      </w:r>
      <w:r w:rsidR="001562C8" w:rsidRPr="007A332A">
        <w:rPr>
          <w:rFonts w:cs="Arial"/>
          <w:szCs w:val="20"/>
        </w:rPr>
        <w:t xml:space="preserve">The Contractor shall enter all payments made to all subcontractors into the Payment area of CRL for each estimate. </w:t>
      </w:r>
      <w:r w:rsidRPr="007A332A">
        <w:rPr>
          <w:rFonts w:cs="Arial"/>
          <w:szCs w:val="20"/>
        </w:rPr>
        <w:t xml:space="preserve"> </w:t>
      </w:r>
    </w:p>
    <w:p w14:paraId="4C2D1F01" w14:textId="77777777" w:rsidR="007A332A" w:rsidRPr="007A332A" w:rsidRDefault="007A332A" w:rsidP="00F93823">
      <w:pPr>
        <w:autoSpaceDE w:val="0"/>
        <w:autoSpaceDN w:val="0"/>
        <w:adjustRightInd w:val="0"/>
        <w:spacing w:after="0" w:line="240" w:lineRule="auto"/>
        <w:ind w:left="720"/>
        <w:jc w:val="both"/>
        <w:rPr>
          <w:rFonts w:cs="Arial"/>
          <w:szCs w:val="20"/>
        </w:rPr>
      </w:pPr>
    </w:p>
    <w:p w14:paraId="118B872F" w14:textId="01C512CC" w:rsidR="001562C8" w:rsidRPr="00F93823" w:rsidRDefault="00F20B98" w:rsidP="00F93823">
      <w:pPr>
        <w:autoSpaceDE w:val="0"/>
        <w:autoSpaceDN w:val="0"/>
        <w:adjustRightInd w:val="0"/>
        <w:spacing w:after="0" w:line="240" w:lineRule="auto"/>
        <w:ind w:left="720"/>
        <w:jc w:val="both"/>
        <w:rPr>
          <w:rFonts w:cs="Arial"/>
          <w:szCs w:val="20"/>
        </w:rPr>
      </w:pPr>
      <w:r w:rsidRPr="00F93823">
        <w:rPr>
          <w:rFonts w:cs="Arial"/>
          <w:szCs w:val="20"/>
        </w:rPr>
        <w:t xml:space="preserve">DBE </w:t>
      </w:r>
      <w:r w:rsidR="001562C8" w:rsidRPr="00F93823">
        <w:rPr>
          <w:rFonts w:cs="Arial"/>
          <w:szCs w:val="20"/>
        </w:rPr>
        <w:t>Payments shall be entered only for those business entities that are being utilized in conjunction with performing a Commercial Useful Function (CUF).</w:t>
      </w:r>
    </w:p>
    <w:p w14:paraId="30CDDC22" w14:textId="77777777" w:rsidR="001562C8" w:rsidRPr="007A332A" w:rsidRDefault="001562C8" w:rsidP="00F93823">
      <w:pPr>
        <w:autoSpaceDE w:val="0"/>
        <w:autoSpaceDN w:val="0"/>
        <w:adjustRightInd w:val="0"/>
        <w:spacing w:after="0" w:line="240" w:lineRule="auto"/>
        <w:ind w:left="720"/>
        <w:jc w:val="both"/>
        <w:rPr>
          <w:rFonts w:cs="Arial"/>
          <w:b/>
          <w:szCs w:val="20"/>
        </w:rPr>
      </w:pPr>
    </w:p>
    <w:p w14:paraId="2960A6FE" w14:textId="1DECF152" w:rsidR="007A332A" w:rsidRPr="007A332A" w:rsidRDefault="007A332A" w:rsidP="00E07AAB">
      <w:pPr>
        <w:autoSpaceDE w:val="0"/>
        <w:autoSpaceDN w:val="0"/>
        <w:adjustRightInd w:val="0"/>
        <w:spacing w:after="0" w:line="240" w:lineRule="auto"/>
        <w:ind w:left="720"/>
        <w:rPr>
          <w:rFonts w:cs="Arial"/>
          <w:szCs w:val="20"/>
        </w:rPr>
      </w:pPr>
      <w:r w:rsidRPr="007A332A">
        <w:rPr>
          <w:rFonts w:cs="Arial"/>
          <w:szCs w:val="20"/>
        </w:rPr>
        <w:t xml:space="preserve">More information about the CRL system can be located at </w:t>
      </w:r>
      <w:hyperlink r:id="rId15" w:history="1">
        <w:r w:rsidRPr="007A332A">
          <w:rPr>
            <w:rFonts w:cs="Arial"/>
            <w:color w:val="0000FF"/>
            <w:szCs w:val="20"/>
            <w:u w:val="single"/>
          </w:rPr>
          <w:t>https://www.aashtowareproject.org/index.php</w:t>
        </w:r>
      </w:hyperlink>
      <w:r w:rsidRPr="007A332A">
        <w:rPr>
          <w:rFonts w:cs="Arial"/>
          <w:szCs w:val="20"/>
        </w:rPr>
        <w:t>.</w:t>
      </w:r>
    </w:p>
    <w:p w14:paraId="55B14A45" w14:textId="77777777" w:rsidR="00461952" w:rsidRPr="007A332A" w:rsidRDefault="00461952" w:rsidP="001A4FA7">
      <w:pPr>
        <w:autoSpaceDE w:val="0"/>
        <w:autoSpaceDN w:val="0"/>
        <w:adjustRightInd w:val="0"/>
        <w:spacing w:after="0" w:line="240" w:lineRule="auto"/>
        <w:ind w:left="720"/>
        <w:rPr>
          <w:rFonts w:cs="Arial"/>
          <w:b/>
          <w:szCs w:val="20"/>
        </w:rPr>
      </w:pPr>
    </w:p>
    <w:sectPr w:rsidR="00461952" w:rsidRPr="007A332A">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E26AE" w14:textId="77777777" w:rsidR="00380658" w:rsidRDefault="00380658" w:rsidP="007A332A">
      <w:pPr>
        <w:spacing w:after="0" w:line="240" w:lineRule="auto"/>
      </w:pPr>
      <w:r>
        <w:separator/>
      </w:r>
    </w:p>
  </w:endnote>
  <w:endnote w:type="continuationSeparator" w:id="0">
    <w:p w14:paraId="19C13C23" w14:textId="77777777" w:rsidR="00380658" w:rsidRDefault="00380658" w:rsidP="007A3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25488" w14:textId="49DAFB3C" w:rsidR="007A332A" w:rsidRDefault="007A3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9C98C" w14:textId="77777777" w:rsidR="00380658" w:rsidRDefault="00380658" w:rsidP="007A332A">
      <w:pPr>
        <w:spacing w:after="0" w:line="240" w:lineRule="auto"/>
      </w:pPr>
      <w:r>
        <w:separator/>
      </w:r>
    </w:p>
  </w:footnote>
  <w:footnote w:type="continuationSeparator" w:id="0">
    <w:p w14:paraId="794D3F88" w14:textId="77777777" w:rsidR="00380658" w:rsidRDefault="00380658" w:rsidP="007A33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28EF"/>
    <w:multiLevelType w:val="multilevel"/>
    <w:tmpl w:val="D36C7242"/>
    <w:lvl w:ilvl="0">
      <w:start w:val="1"/>
      <w:numFmt w:val="upperRoman"/>
      <w:lvlText w:val="%1."/>
      <w:lvlJc w:val="center"/>
      <w:pPr>
        <w:ind w:left="360" w:hanging="360"/>
      </w:pPr>
      <w:rPr>
        <w:rFonts w:ascii="Arial" w:hAnsi="Arial" w:hint="default"/>
        <w:b w:val="0"/>
        <w:i w:val="0"/>
        <w:sz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0"/>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909239D"/>
    <w:multiLevelType w:val="hybridMultilevel"/>
    <w:tmpl w:val="D7F80834"/>
    <w:lvl w:ilvl="0" w:tplc="E1FC130C">
      <w:start w:val="2"/>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764BA"/>
    <w:multiLevelType w:val="hybridMultilevel"/>
    <w:tmpl w:val="1DFA6B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36411B"/>
    <w:multiLevelType w:val="multilevel"/>
    <w:tmpl w:val="D36C7242"/>
    <w:lvl w:ilvl="0">
      <w:start w:val="1"/>
      <w:numFmt w:val="upperRoman"/>
      <w:lvlText w:val="%1."/>
      <w:lvlJc w:val="center"/>
      <w:pPr>
        <w:ind w:left="360" w:hanging="360"/>
      </w:pPr>
      <w:rPr>
        <w:rFonts w:ascii="Arial" w:hAnsi="Arial" w:hint="default"/>
        <w:b w:val="0"/>
        <w:i w:val="0"/>
        <w:sz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0"/>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DA55E7D"/>
    <w:multiLevelType w:val="multilevel"/>
    <w:tmpl w:val="7B481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22388C"/>
    <w:multiLevelType w:val="multilevel"/>
    <w:tmpl w:val="D36C7242"/>
    <w:lvl w:ilvl="0">
      <w:start w:val="1"/>
      <w:numFmt w:val="upperRoman"/>
      <w:lvlText w:val="%1."/>
      <w:lvlJc w:val="center"/>
      <w:pPr>
        <w:ind w:left="360" w:hanging="360"/>
      </w:pPr>
      <w:rPr>
        <w:rFonts w:ascii="Arial" w:hAnsi="Arial" w:hint="default"/>
        <w:b w:val="0"/>
        <w:i w:val="0"/>
        <w:sz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0"/>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5F172E98"/>
    <w:multiLevelType w:val="multilevel"/>
    <w:tmpl w:val="D36C7242"/>
    <w:lvl w:ilvl="0">
      <w:start w:val="1"/>
      <w:numFmt w:val="upperRoman"/>
      <w:lvlText w:val="%1."/>
      <w:lvlJc w:val="center"/>
      <w:pPr>
        <w:ind w:left="360" w:hanging="360"/>
      </w:pPr>
      <w:rPr>
        <w:rFonts w:ascii="Arial" w:hAnsi="Arial" w:hint="default"/>
        <w:b w:val="0"/>
        <w:i w:val="0"/>
        <w:sz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0"/>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3F66AEA"/>
    <w:multiLevelType w:val="hybridMultilevel"/>
    <w:tmpl w:val="E5F2FBEC"/>
    <w:lvl w:ilvl="0" w:tplc="E1FC130C">
      <w:start w:val="2"/>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0620DF"/>
    <w:multiLevelType w:val="multilevel"/>
    <w:tmpl w:val="D36C7242"/>
    <w:lvl w:ilvl="0">
      <w:start w:val="1"/>
      <w:numFmt w:val="upperRoman"/>
      <w:lvlText w:val="%1."/>
      <w:lvlJc w:val="center"/>
      <w:pPr>
        <w:ind w:left="360" w:hanging="360"/>
      </w:pPr>
      <w:rPr>
        <w:rFonts w:ascii="Arial" w:hAnsi="Arial" w:hint="default"/>
        <w:b w:val="0"/>
        <w:i w:val="0"/>
        <w:w w:val="109"/>
        <w:sz w:val="20"/>
        <w:szCs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0"/>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oNotTrackFormatting/>
  <w:defaultTabStop w:val="36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DCA"/>
    <w:rsid w:val="00071E62"/>
    <w:rsid w:val="00091B72"/>
    <w:rsid w:val="000B2027"/>
    <w:rsid w:val="00103E86"/>
    <w:rsid w:val="001053AA"/>
    <w:rsid w:val="0013442D"/>
    <w:rsid w:val="00152627"/>
    <w:rsid w:val="001562C8"/>
    <w:rsid w:val="001772CB"/>
    <w:rsid w:val="001A4FA7"/>
    <w:rsid w:val="001C738C"/>
    <w:rsid w:val="001F6A9B"/>
    <w:rsid w:val="00215FE9"/>
    <w:rsid w:val="00252B73"/>
    <w:rsid w:val="00263F0A"/>
    <w:rsid w:val="00275AA4"/>
    <w:rsid w:val="002A252C"/>
    <w:rsid w:val="002F3633"/>
    <w:rsid w:val="002F7A7F"/>
    <w:rsid w:val="00313A2E"/>
    <w:rsid w:val="0033246B"/>
    <w:rsid w:val="00345D11"/>
    <w:rsid w:val="003648D5"/>
    <w:rsid w:val="00380658"/>
    <w:rsid w:val="00381432"/>
    <w:rsid w:val="00423483"/>
    <w:rsid w:val="00453EE5"/>
    <w:rsid w:val="00461952"/>
    <w:rsid w:val="0047648C"/>
    <w:rsid w:val="004839A8"/>
    <w:rsid w:val="00495225"/>
    <w:rsid w:val="004B04A4"/>
    <w:rsid w:val="004D122F"/>
    <w:rsid w:val="00504719"/>
    <w:rsid w:val="00522B19"/>
    <w:rsid w:val="005241DA"/>
    <w:rsid w:val="00531778"/>
    <w:rsid w:val="00536C08"/>
    <w:rsid w:val="005458F3"/>
    <w:rsid w:val="00551453"/>
    <w:rsid w:val="0055754F"/>
    <w:rsid w:val="00582073"/>
    <w:rsid w:val="005947C7"/>
    <w:rsid w:val="0064553C"/>
    <w:rsid w:val="00657E27"/>
    <w:rsid w:val="006703D7"/>
    <w:rsid w:val="00675593"/>
    <w:rsid w:val="006A71A6"/>
    <w:rsid w:val="006F1849"/>
    <w:rsid w:val="0070548A"/>
    <w:rsid w:val="00707771"/>
    <w:rsid w:val="00707A7C"/>
    <w:rsid w:val="007145FA"/>
    <w:rsid w:val="00717BF0"/>
    <w:rsid w:val="00722726"/>
    <w:rsid w:val="00762444"/>
    <w:rsid w:val="00762B29"/>
    <w:rsid w:val="007A332A"/>
    <w:rsid w:val="007C4DCA"/>
    <w:rsid w:val="007D16D3"/>
    <w:rsid w:val="00845043"/>
    <w:rsid w:val="00893709"/>
    <w:rsid w:val="008B1772"/>
    <w:rsid w:val="008C2313"/>
    <w:rsid w:val="00907978"/>
    <w:rsid w:val="00940E1D"/>
    <w:rsid w:val="00957CEA"/>
    <w:rsid w:val="009744F5"/>
    <w:rsid w:val="0098782F"/>
    <w:rsid w:val="009B07D5"/>
    <w:rsid w:val="009B6A15"/>
    <w:rsid w:val="009C1FF7"/>
    <w:rsid w:val="009C2E75"/>
    <w:rsid w:val="00A220CB"/>
    <w:rsid w:val="00A3604A"/>
    <w:rsid w:val="00A51870"/>
    <w:rsid w:val="00A74B77"/>
    <w:rsid w:val="00A97BD9"/>
    <w:rsid w:val="00AB0C7A"/>
    <w:rsid w:val="00AE04FC"/>
    <w:rsid w:val="00AE69D4"/>
    <w:rsid w:val="00B147A7"/>
    <w:rsid w:val="00B1716A"/>
    <w:rsid w:val="00B1765D"/>
    <w:rsid w:val="00BF5BD3"/>
    <w:rsid w:val="00BF6BCE"/>
    <w:rsid w:val="00C06B2A"/>
    <w:rsid w:val="00C22C19"/>
    <w:rsid w:val="00C32051"/>
    <w:rsid w:val="00C41431"/>
    <w:rsid w:val="00C522EB"/>
    <w:rsid w:val="00C5750A"/>
    <w:rsid w:val="00C6168C"/>
    <w:rsid w:val="00C62F13"/>
    <w:rsid w:val="00C767B8"/>
    <w:rsid w:val="00C9720B"/>
    <w:rsid w:val="00CA38EB"/>
    <w:rsid w:val="00CF2D23"/>
    <w:rsid w:val="00D02396"/>
    <w:rsid w:val="00D045F5"/>
    <w:rsid w:val="00D1068F"/>
    <w:rsid w:val="00D6194F"/>
    <w:rsid w:val="00D95E56"/>
    <w:rsid w:val="00DA3C1C"/>
    <w:rsid w:val="00DA7CFE"/>
    <w:rsid w:val="00E04B2D"/>
    <w:rsid w:val="00E07AAB"/>
    <w:rsid w:val="00E2367C"/>
    <w:rsid w:val="00E25655"/>
    <w:rsid w:val="00E35449"/>
    <w:rsid w:val="00E47BB3"/>
    <w:rsid w:val="00EF28D9"/>
    <w:rsid w:val="00EF4A0A"/>
    <w:rsid w:val="00F20B98"/>
    <w:rsid w:val="00F27B49"/>
    <w:rsid w:val="00F93823"/>
    <w:rsid w:val="00FA32B6"/>
    <w:rsid w:val="00FB5B4F"/>
    <w:rsid w:val="00FD7125"/>
    <w:rsid w:val="00FF1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149EE"/>
  <w15:docId w15:val="{0B255925-974C-4EFE-8932-8FED85AD2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B73"/>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58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F3"/>
    <w:rPr>
      <w:rFonts w:ascii="Segoe UI" w:hAnsi="Segoe UI" w:cs="Segoe UI"/>
      <w:sz w:val="18"/>
      <w:szCs w:val="18"/>
    </w:rPr>
  </w:style>
  <w:style w:type="character" w:styleId="Hyperlink">
    <w:name w:val="Hyperlink"/>
    <w:basedOn w:val="DefaultParagraphFont"/>
    <w:uiPriority w:val="99"/>
    <w:unhideWhenUsed/>
    <w:rsid w:val="009C1FF7"/>
    <w:rPr>
      <w:color w:val="0000FF" w:themeColor="hyperlink"/>
      <w:u w:val="single"/>
    </w:rPr>
  </w:style>
  <w:style w:type="character" w:styleId="FollowedHyperlink">
    <w:name w:val="FollowedHyperlink"/>
    <w:basedOn w:val="DefaultParagraphFont"/>
    <w:uiPriority w:val="99"/>
    <w:semiHidden/>
    <w:unhideWhenUsed/>
    <w:rsid w:val="00675593"/>
    <w:rPr>
      <w:color w:val="800080" w:themeColor="followedHyperlink"/>
      <w:u w:val="single"/>
    </w:rPr>
  </w:style>
  <w:style w:type="character" w:styleId="CommentReference">
    <w:name w:val="annotation reference"/>
    <w:basedOn w:val="DefaultParagraphFont"/>
    <w:uiPriority w:val="99"/>
    <w:semiHidden/>
    <w:unhideWhenUsed/>
    <w:rsid w:val="00A220CB"/>
    <w:rPr>
      <w:sz w:val="16"/>
      <w:szCs w:val="16"/>
    </w:rPr>
  </w:style>
  <w:style w:type="paragraph" w:styleId="CommentText">
    <w:name w:val="annotation text"/>
    <w:basedOn w:val="Normal"/>
    <w:link w:val="CommentTextChar"/>
    <w:uiPriority w:val="99"/>
    <w:semiHidden/>
    <w:unhideWhenUsed/>
    <w:rsid w:val="00A220CB"/>
    <w:pPr>
      <w:spacing w:line="240" w:lineRule="auto"/>
    </w:pPr>
    <w:rPr>
      <w:szCs w:val="20"/>
    </w:rPr>
  </w:style>
  <w:style w:type="character" w:customStyle="1" w:styleId="CommentTextChar">
    <w:name w:val="Comment Text Char"/>
    <w:basedOn w:val="DefaultParagraphFont"/>
    <w:link w:val="CommentText"/>
    <w:uiPriority w:val="99"/>
    <w:semiHidden/>
    <w:rsid w:val="00A220CB"/>
    <w:rPr>
      <w:sz w:val="20"/>
      <w:szCs w:val="20"/>
    </w:rPr>
  </w:style>
  <w:style w:type="paragraph" w:styleId="CommentSubject">
    <w:name w:val="annotation subject"/>
    <w:basedOn w:val="CommentText"/>
    <w:next w:val="CommentText"/>
    <w:link w:val="CommentSubjectChar"/>
    <w:uiPriority w:val="99"/>
    <w:semiHidden/>
    <w:unhideWhenUsed/>
    <w:rsid w:val="00A220CB"/>
    <w:rPr>
      <w:b/>
      <w:bCs/>
    </w:rPr>
  </w:style>
  <w:style w:type="character" w:customStyle="1" w:styleId="CommentSubjectChar">
    <w:name w:val="Comment Subject Char"/>
    <w:basedOn w:val="CommentTextChar"/>
    <w:link w:val="CommentSubject"/>
    <w:uiPriority w:val="99"/>
    <w:semiHidden/>
    <w:rsid w:val="00A220CB"/>
    <w:rPr>
      <w:b/>
      <w:bCs/>
      <w:sz w:val="20"/>
      <w:szCs w:val="20"/>
    </w:rPr>
  </w:style>
  <w:style w:type="table" w:styleId="TableGrid">
    <w:name w:val="Table Grid"/>
    <w:basedOn w:val="TableNormal"/>
    <w:rsid w:val="009B0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ListParagraph">
    <w:name w:val="List Paragraph"/>
    <w:basedOn w:val="Normal"/>
    <w:uiPriority w:val="34"/>
    <w:qFormat/>
    <w:rsid w:val="00940E1D"/>
    <w:pPr>
      <w:ind w:left="720"/>
      <w:contextualSpacing/>
    </w:pPr>
  </w:style>
  <w:style w:type="character" w:styleId="Strong">
    <w:name w:val="Strong"/>
    <w:basedOn w:val="DefaultParagraphFont"/>
    <w:uiPriority w:val="22"/>
    <w:qFormat/>
    <w:rsid w:val="002F3633"/>
    <w:rPr>
      <w:b/>
      <w:bCs/>
    </w:rPr>
  </w:style>
  <w:style w:type="paragraph" w:styleId="NormalWeb">
    <w:name w:val="Normal (Web)"/>
    <w:basedOn w:val="Normal"/>
    <w:uiPriority w:val="99"/>
    <w:semiHidden/>
    <w:unhideWhenUsed/>
    <w:rsid w:val="00FA32B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A33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32A"/>
  </w:style>
  <w:style w:type="paragraph" w:styleId="Footer">
    <w:name w:val="footer"/>
    <w:basedOn w:val="Normal"/>
    <w:link w:val="FooterChar"/>
    <w:uiPriority w:val="99"/>
    <w:unhideWhenUsed/>
    <w:rsid w:val="007A33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064952">
      <w:bodyDiv w:val="1"/>
      <w:marLeft w:val="0"/>
      <w:marRight w:val="0"/>
      <w:marTop w:val="0"/>
      <w:marBottom w:val="0"/>
      <w:divBdr>
        <w:top w:val="none" w:sz="0" w:space="0" w:color="auto"/>
        <w:left w:val="none" w:sz="0" w:space="0" w:color="auto"/>
        <w:bottom w:val="none" w:sz="0" w:space="0" w:color="auto"/>
        <w:right w:val="none" w:sz="0" w:space="0" w:color="auto"/>
      </w:divBdr>
    </w:div>
    <w:div w:id="2063020798">
      <w:bodyDiv w:val="1"/>
      <w:marLeft w:val="0"/>
      <w:marRight w:val="0"/>
      <w:marTop w:val="0"/>
      <w:marBottom w:val="0"/>
      <w:divBdr>
        <w:top w:val="none" w:sz="0" w:space="0" w:color="auto"/>
        <w:left w:val="none" w:sz="0" w:space="0" w:color="auto"/>
        <w:bottom w:val="none" w:sz="0" w:space="0" w:color="auto"/>
        <w:right w:val="none" w:sz="0" w:space="0" w:color="auto"/>
      </w:divBdr>
      <w:divsChild>
        <w:div w:id="1126772859">
          <w:marLeft w:val="0"/>
          <w:marRight w:val="0"/>
          <w:marTop w:val="0"/>
          <w:marBottom w:val="0"/>
          <w:divBdr>
            <w:top w:val="none" w:sz="0" w:space="0" w:color="auto"/>
            <w:left w:val="none" w:sz="0" w:space="0" w:color="auto"/>
            <w:bottom w:val="none" w:sz="0" w:space="0" w:color="auto"/>
            <w:right w:val="none" w:sz="0" w:space="0" w:color="auto"/>
          </w:divBdr>
          <w:divsChild>
            <w:div w:id="1494906410">
              <w:marLeft w:val="0"/>
              <w:marRight w:val="0"/>
              <w:marTop w:val="0"/>
              <w:marBottom w:val="0"/>
              <w:divBdr>
                <w:top w:val="none" w:sz="0" w:space="0" w:color="auto"/>
                <w:left w:val="none" w:sz="0" w:space="0" w:color="auto"/>
                <w:bottom w:val="none" w:sz="0" w:space="0" w:color="auto"/>
                <w:right w:val="none" w:sz="0" w:space="0" w:color="auto"/>
              </w:divBdr>
              <w:divsChild>
                <w:div w:id="264121046">
                  <w:marLeft w:val="0"/>
                  <w:marRight w:val="0"/>
                  <w:marTop w:val="0"/>
                  <w:marBottom w:val="0"/>
                  <w:divBdr>
                    <w:top w:val="none" w:sz="0" w:space="0" w:color="auto"/>
                    <w:left w:val="none" w:sz="0" w:space="0" w:color="auto"/>
                    <w:bottom w:val="single" w:sz="36" w:space="0" w:color="F37736"/>
                    <w:right w:val="none" w:sz="0" w:space="0" w:color="auto"/>
                  </w:divBdr>
                  <w:divsChild>
                    <w:div w:id="1431583355">
                      <w:marLeft w:val="0"/>
                      <w:marRight w:val="0"/>
                      <w:marTop w:val="0"/>
                      <w:marBottom w:val="0"/>
                      <w:divBdr>
                        <w:top w:val="none" w:sz="0" w:space="0" w:color="auto"/>
                        <w:left w:val="none" w:sz="0" w:space="0" w:color="auto"/>
                        <w:bottom w:val="none" w:sz="0" w:space="0" w:color="auto"/>
                        <w:right w:val="none" w:sz="0" w:space="0" w:color="auto"/>
                      </w:divBdr>
                      <w:divsChild>
                        <w:div w:id="1470248799">
                          <w:marLeft w:val="0"/>
                          <w:marRight w:val="0"/>
                          <w:marTop w:val="0"/>
                          <w:marBottom w:val="0"/>
                          <w:divBdr>
                            <w:top w:val="none" w:sz="0" w:space="0" w:color="auto"/>
                            <w:left w:val="none" w:sz="0" w:space="0" w:color="auto"/>
                            <w:bottom w:val="none" w:sz="0" w:space="0" w:color="auto"/>
                            <w:right w:val="none" w:sz="0" w:space="0" w:color="auto"/>
                          </w:divBdr>
                          <w:divsChild>
                            <w:div w:id="156730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xml.cloverleaf.net/resourceki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xml.cloverleaf.net/spreadshee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irginiadot.org/business/aashtoware_project_civil_rights_and_labor%E2%84%A2_crl_management_system.asp" TargetMode="External"/><Relationship Id="rId5" Type="http://schemas.openxmlformats.org/officeDocument/2006/relationships/styles" Target="styles.xml"/><Relationship Id="rId15" Type="http://schemas.openxmlformats.org/officeDocument/2006/relationships/hyperlink" Target="https://www.aashtowareproject.org/index.php" TargetMode="External"/><Relationship Id="rId10" Type="http://schemas.openxmlformats.org/officeDocument/2006/relationships/hyperlink" Target="https://outsidevdot.cov.virginia.gov/P0JQP/2016_Standard_Specifications/SP107-000120-00.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xml.cloverleaf.net/spreadshe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107</Sect>
    <Advertisement xmlns="0da6ca4d-3636-4380-ae91-0121f7d90329" xsi:nil="true"/>
    <Usage_x0020_Guidance xmlns="0da6ca4d-3636-4380-ae91-0121f7d90329">For use on all Federally-Funded projects.</Usage_x0020_Guidance>
    <Contains_x0020_Fields xmlns="0da6ca4d-3636-4380-ae91-0121f7d90329">No</Contains_x0020_Fields>
    <Specification_x0020_Number xmlns="0da6ca4d-3636-4380-ae91-0121f7d90329">SP107-000120-00</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2020-02-13T05:00:00+00:00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None</Lists_x0020__x0028_Specify_x0020_Other_x0029_>
    <Choice xmlns="0da6ca4d-3636-4380-ae91-0121f7d90329">false</Choi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B38A0A-66B6-4F19-A4A5-EE180EB98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68A8A-0FD4-40B8-9D2C-CD5AFF0D1F34}">
  <ds:schemaRefs>
    <ds:schemaRef ds:uri="http://schemas.microsoft.com/office/2006/metadata/properties"/>
    <ds:schemaRef ds:uri="http://schemas.microsoft.com/office/2006/documentManagement/types"/>
    <ds:schemaRef ds:uri="http://schemas.microsoft.com/sharepoint/v4"/>
    <ds:schemaRef ds:uri="http://schemas.openxmlformats.org/package/2006/metadata/core-properties"/>
    <ds:schemaRef ds:uri="http://purl.org/dc/elements/1.1/"/>
    <ds:schemaRef ds:uri="http://schemas.microsoft.com/office/infopath/2007/PartnerControls"/>
    <ds:schemaRef ds:uri="0da6ca4d-3636-4380-ae91-0121f7d90329"/>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A54078C4-1A57-4817-9679-E0334222E7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2</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Electronic Submission of Payrolls and DBE Payments</vt:lpstr>
    </vt:vector>
  </TitlesOfParts>
  <Company>Virginia IT Infrastructure Partnership</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Submission of Payrolls and DBE Payments</dc:title>
  <dc:creator>Tammy.Mancinelli</dc:creator>
  <cp:lastModifiedBy>Gayle, David W. (VDOT)</cp:lastModifiedBy>
  <cp:revision>20</cp:revision>
  <cp:lastPrinted>2019-12-20T14:06:00Z</cp:lastPrinted>
  <dcterms:created xsi:type="dcterms:W3CDTF">2019-11-06T20:06:00Z</dcterms:created>
  <dcterms:modified xsi:type="dcterms:W3CDTF">2020-02-19T16:33:00Z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Purpose of Revision">
    <vt:lpwstr>Enact requirements for electronic submission of payrolls and DBE payments</vt:lpwstr>
  </property>
  <property fmtid="{D5CDD505-2E9C-101B-9397-08002B2CF9AE}" pid="5" name="Assigned To0">
    <vt:i4>244</vt:i4>
  </property>
  <property fmtid="{D5CDD505-2E9C-101B-9397-08002B2CF9AE}" pid="6" name="Requestor">
    <vt:i4>7500</vt:i4>
  </property>
  <property fmtid="{D5CDD505-2E9C-101B-9397-08002B2CF9AE}" pid="7" name="Doc Type">
    <vt:lpwstr>Specification</vt:lpwstr>
  </property>
  <property fmtid="{D5CDD505-2E9C-101B-9397-08002B2CF9AE}" pid="8" name="RCP">
    <vt:lpwstr>4072;#Norman, Sandra (VDOT)</vt:lpwstr>
  </property>
</Properties>
</file>